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672B" w:rsidRPr="00611289" w:rsidRDefault="00D967E7">
      <w:pPr>
        <w:spacing w:after="0"/>
        <w:jc w:val="center"/>
        <w:rPr>
          <w:rFonts w:ascii="DejaVu Sans" w:hAnsi="DejaVu Sans" w:cs="DejaVu Sans"/>
          <w:b/>
        </w:rPr>
      </w:pPr>
      <w:r w:rsidRPr="00611289">
        <w:rPr>
          <w:rFonts w:ascii="DejaVu Sans" w:hAnsi="DejaVu Sans" w:cs="DejaVu Sans"/>
          <w:b/>
        </w:rPr>
        <w:t xml:space="preserve"> </w:t>
      </w:r>
    </w:p>
    <w:p w:rsidR="00ED30EC" w:rsidRPr="00ED30EC" w:rsidRDefault="00ED30EC" w:rsidP="00ED30EC">
      <w:pPr>
        <w:pBdr>
          <w:top w:val="nil"/>
          <w:left w:val="nil"/>
          <w:bottom w:val="nil"/>
          <w:right w:val="nil"/>
          <w:between w:val="nil"/>
        </w:pBdr>
        <w:spacing w:after="120"/>
        <w:rPr>
          <w:rFonts w:ascii="DejaVu Sans" w:hAnsi="DejaVu Sans" w:cs="DejaVu Sans"/>
          <w:color w:val="548DD4" w:themeColor="text2" w:themeTint="99"/>
          <w:sz w:val="24"/>
          <w:szCs w:val="24"/>
        </w:rPr>
      </w:pPr>
      <w:r w:rsidRPr="00ED30EC">
        <w:rPr>
          <w:rFonts w:ascii="DejaVu Sans" w:hAnsi="DejaVu Sans" w:cs="DejaVu Sans"/>
          <w:color w:val="548DD4" w:themeColor="text2" w:themeTint="99"/>
          <w:sz w:val="24"/>
          <w:szCs w:val="24"/>
        </w:rPr>
        <w:t>Australia’s Online Service Provider Safe Harbours – Guide for Libraries and Archives</w:t>
      </w:r>
    </w:p>
    <w:p w:rsidR="004F5854" w:rsidRPr="00353A7A" w:rsidRDefault="004F5854" w:rsidP="004F5854">
      <w:pPr>
        <w:pBdr>
          <w:top w:val="nil"/>
          <w:left w:val="nil"/>
          <w:bottom w:val="nil"/>
          <w:right w:val="nil"/>
          <w:between w:val="nil"/>
        </w:pBdr>
        <w:spacing w:after="0"/>
        <w:rPr>
          <w:rFonts w:ascii="DejaVu Sans" w:hAnsi="DejaVu Sans" w:cs="DejaVu Sans"/>
          <w:color w:val="548DD4" w:themeColor="text2" w:themeTint="99"/>
          <w:sz w:val="28"/>
          <w:szCs w:val="28"/>
        </w:rPr>
      </w:pPr>
      <w:r w:rsidRPr="00353A7A">
        <w:rPr>
          <w:rFonts w:ascii="DejaVu Sans" w:hAnsi="DejaVu Sans" w:cs="DejaVu Sans"/>
          <w:color w:val="548DD4" w:themeColor="text2" w:themeTint="99"/>
          <w:sz w:val="28"/>
          <w:szCs w:val="28"/>
        </w:rPr>
        <w:t>Checklist A: Compliance steps for all institutions</w:t>
      </w:r>
    </w:p>
    <w:p w:rsidR="00A24BA5" w:rsidRDefault="00A24BA5" w:rsidP="004F5854">
      <w:pPr>
        <w:spacing w:after="0"/>
        <w:rPr>
          <w:rFonts w:ascii="DejaVu Sans" w:hAnsi="DejaVu Sans" w:cs="DejaVu Sans"/>
        </w:rPr>
      </w:pPr>
    </w:p>
    <w:p w:rsidR="004F5854" w:rsidRPr="00611289" w:rsidRDefault="00A24BA5" w:rsidP="004F5854">
      <w:pPr>
        <w:spacing w:after="0"/>
        <w:rPr>
          <w:rFonts w:ascii="DejaVu Sans" w:hAnsi="DejaVu Sans" w:cs="DejaVu Sans"/>
        </w:rPr>
      </w:pPr>
      <w:r w:rsidRPr="00611289">
        <w:rPr>
          <w:rFonts w:ascii="DejaVu Sans" w:hAnsi="DejaVu Sans" w:cs="DejaVu Sans"/>
        </w:rPr>
        <w:t>Institutions that provide facilities to access the internet (</w:t>
      </w:r>
      <w:proofErr w:type="spellStart"/>
      <w:r w:rsidRPr="00611289">
        <w:rPr>
          <w:rFonts w:ascii="DejaVu Sans" w:hAnsi="DejaVu Sans" w:cs="DejaVu Sans"/>
        </w:rPr>
        <w:t>eg</w:t>
      </w:r>
      <w:proofErr w:type="spellEnd"/>
      <w:r w:rsidRPr="00611289">
        <w:rPr>
          <w:rFonts w:ascii="DejaVu Sans" w:hAnsi="DejaVu Sans" w:cs="DejaVu Sans"/>
        </w:rPr>
        <w:t xml:space="preserve"> public access computers), undertake automatic caching, or provide custom search or linking services should follow the steps</w:t>
      </w:r>
      <w:r>
        <w:rPr>
          <w:rFonts w:ascii="DejaVu Sans" w:hAnsi="DejaVu Sans" w:cs="DejaVu Sans"/>
        </w:rPr>
        <w:t xml:space="preserve"> below if they wish to access the safe harbours</w:t>
      </w:r>
      <w:r w:rsidR="004F5854" w:rsidRPr="00611289">
        <w:rPr>
          <w:rFonts w:ascii="DejaVu Sans" w:hAnsi="DejaVu Sans" w:cs="DejaVu Sans"/>
        </w:rPr>
        <w:t>.</w:t>
      </w:r>
    </w:p>
    <w:p w:rsidR="004F5854" w:rsidRPr="00611289" w:rsidRDefault="004F5854" w:rsidP="004F5854">
      <w:pPr>
        <w:spacing w:after="0"/>
        <w:rPr>
          <w:rFonts w:ascii="DejaVu Sans" w:hAnsi="DejaVu Sans" w:cs="DejaVu Sans"/>
        </w:rPr>
      </w:pPr>
    </w:p>
    <w:p w:rsidR="004F5854" w:rsidRPr="00611289" w:rsidRDefault="004F5854" w:rsidP="00955354">
      <w:pPr>
        <w:numPr>
          <w:ilvl w:val="0"/>
          <w:numId w:val="11"/>
        </w:numPr>
        <w:pBdr>
          <w:top w:val="nil"/>
          <w:left w:val="nil"/>
          <w:bottom w:val="nil"/>
          <w:right w:val="nil"/>
          <w:between w:val="nil"/>
        </w:pBdr>
        <w:ind w:left="425" w:hanging="425"/>
        <w:rPr>
          <w:rFonts w:ascii="DejaVu Sans" w:hAnsi="DejaVu Sans" w:cs="DejaVu Sans"/>
          <w:b/>
          <w:color w:val="000000"/>
        </w:rPr>
      </w:pPr>
      <w:r w:rsidRPr="00611289">
        <w:rPr>
          <w:rFonts w:ascii="DejaVu Sans" w:hAnsi="DejaVu Sans" w:cs="DejaVu Sans"/>
          <w:b/>
        </w:rPr>
        <w:t xml:space="preserve">Provide </w:t>
      </w:r>
      <w:r w:rsidRPr="00611289">
        <w:rPr>
          <w:rFonts w:ascii="DejaVu Sans" w:hAnsi="DejaVu Sans" w:cs="DejaVu Sans"/>
          <w:b/>
          <w:color w:val="000000"/>
        </w:rPr>
        <w:t xml:space="preserve">the title of and contact details for a designated person to receive copyright notices </w:t>
      </w:r>
      <w:r w:rsidRPr="00611289">
        <w:rPr>
          <w:rFonts w:ascii="DejaVu Sans" w:hAnsi="DejaVu Sans" w:cs="DejaVu Sans"/>
          <w:b/>
        </w:rPr>
        <w:t xml:space="preserve">on your website </w:t>
      </w:r>
    </w:p>
    <w:p w:rsidR="004F5854" w:rsidRPr="00611289" w:rsidRDefault="0028359D" w:rsidP="00955354">
      <w:pPr>
        <w:numPr>
          <w:ilvl w:val="0"/>
          <w:numId w:val="3"/>
        </w:numPr>
        <w:pBdr>
          <w:top w:val="nil"/>
          <w:left w:val="nil"/>
          <w:bottom w:val="nil"/>
          <w:right w:val="nil"/>
          <w:between w:val="nil"/>
        </w:pBdr>
        <w:ind w:left="714" w:hanging="357"/>
        <w:rPr>
          <w:rFonts w:ascii="DejaVu Sans" w:hAnsi="DejaVu Sans" w:cs="DejaVu Sans"/>
        </w:rPr>
      </w:pPr>
      <w:r>
        <w:rPr>
          <w:rFonts w:ascii="DejaVu Sans" w:hAnsi="DejaVu Sans" w:cs="DejaVu Sans"/>
        </w:rPr>
        <w:t>T</w:t>
      </w:r>
      <w:r w:rsidR="004F5854" w:rsidRPr="00611289">
        <w:rPr>
          <w:rFonts w:ascii="DejaVu Sans" w:hAnsi="DejaVu Sans" w:cs="DejaVu Sans"/>
        </w:rPr>
        <w:t xml:space="preserve">he position title of the designated representative must be included in the website </w:t>
      </w:r>
      <w:r w:rsidR="00955354">
        <w:rPr>
          <w:rFonts w:ascii="DejaVu Sans" w:hAnsi="DejaVu Sans" w:cs="DejaVu Sans"/>
        </w:rPr>
        <w:t>notice</w:t>
      </w:r>
      <w:r w:rsidR="004F5854" w:rsidRPr="00611289">
        <w:rPr>
          <w:rFonts w:ascii="DejaVu Sans" w:hAnsi="DejaVu Sans" w:cs="DejaVu Sans"/>
        </w:rPr>
        <w:t xml:space="preserve">, along with sufficient information to allow </w:t>
      </w:r>
      <w:r w:rsidR="00955354">
        <w:rPr>
          <w:rFonts w:ascii="DejaVu Sans" w:hAnsi="DejaVu Sans" w:cs="DejaVu Sans"/>
        </w:rPr>
        <w:t>them</w:t>
      </w:r>
      <w:r w:rsidR="004F5854" w:rsidRPr="00611289">
        <w:rPr>
          <w:rFonts w:ascii="DejaVu Sans" w:hAnsi="DejaVu Sans" w:cs="DejaVu Sans"/>
        </w:rPr>
        <w:t xml:space="preserve"> to </w:t>
      </w:r>
      <w:proofErr w:type="gramStart"/>
      <w:r w:rsidR="00955354">
        <w:rPr>
          <w:rFonts w:ascii="DejaVu Sans" w:hAnsi="DejaVu Sans" w:cs="DejaVu Sans"/>
        </w:rPr>
        <w:t xml:space="preserve">be </w:t>
      </w:r>
      <w:r w:rsidR="004F5854" w:rsidRPr="00611289">
        <w:rPr>
          <w:rFonts w:ascii="DejaVu Sans" w:hAnsi="DejaVu Sans" w:cs="DejaVu Sans"/>
        </w:rPr>
        <w:t>contacted</w:t>
      </w:r>
      <w:proofErr w:type="gramEnd"/>
      <w:r w:rsidR="004F5854" w:rsidRPr="00611289">
        <w:rPr>
          <w:rFonts w:ascii="DejaVu Sans" w:hAnsi="DejaVu Sans" w:cs="DejaVu Sans"/>
        </w:rPr>
        <w:t>. This could be in the form of an email address or via an automatic form.</w:t>
      </w:r>
    </w:p>
    <w:p w:rsidR="004F5854" w:rsidRPr="00611289" w:rsidRDefault="0028359D" w:rsidP="004F5854">
      <w:pPr>
        <w:numPr>
          <w:ilvl w:val="0"/>
          <w:numId w:val="3"/>
        </w:numPr>
        <w:pBdr>
          <w:top w:val="nil"/>
          <w:left w:val="nil"/>
          <w:bottom w:val="nil"/>
          <w:right w:val="nil"/>
          <w:between w:val="nil"/>
        </w:pBdr>
        <w:spacing w:after="0"/>
        <w:contextualSpacing/>
        <w:rPr>
          <w:rFonts w:ascii="DejaVu Sans" w:hAnsi="DejaVu Sans" w:cs="DejaVu Sans"/>
        </w:rPr>
      </w:pPr>
      <w:r>
        <w:rPr>
          <w:rFonts w:ascii="DejaVu Sans" w:hAnsi="DejaVu Sans" w:cs="DejaVu Sans"/>
        </w:rPr>
        <w:t>T</w:t>
      </w:r>
      <w:bookmarkStart w:id="0" w:name="_GoBack"/>
      <w:bookmarkEnd w:id="0"/>
      <w:r w:rsidR="004F5854" w:rsidRPr="00611289">
        <w:rPr>
          <w:rFonts w:ascii="DejaVu Sans" w:hAnsi="DejaVu Sans" w:cs="DejaVu Sans"/>
        </w:rPr>
        <w:t>he legislation allows institutions to provide the details on either their own website or on that of their administering body (</w:t>
      </w:r>
      <w:proofErr w:type="spellStart"/>
      <w:r w:rsidR="004F5854" w:rsidRPr="00611289">
        <w:rPr>
          <w:rFonts w:ascii="DejaVu Sans" w:hAnsi="DejaVu Sans" w:cs="DejaVu Sans"/>
        </w:rPr>
        <w:t>eg</w:t>
      </w:r>
      <w:proofErr w:type="spellEnd"/>
      <w:r w:rsidR="004F5854" w:rsidRPr="00611289">
        <w:rPr>
          <w:rFonts w:ascii="DejaVu Sans" w:hAnsi="DejaVu Sans" w:cs="DejaVu Sans"/>
        </w:rPr>
        <w:t xml:space="preserve"> the local education department where the school does not maintain their own website). If in doubt as to which website should have the contact details, add them to both. </w:t>
      </w:r>
    </w:p>
    <w:p w:rsidR="004F5854" w:rsidRPr="00611289" w:rsidRDefault="004F5854" w:rsidP="004F5854">
      <w:pPr>
        <w:pBdr>
          <w:top w:val="nil"/>
          <w:left w:val="nil"/>
          <w:bottom w:val="nil"/>
          <w:right w:val="nil"/>
          <w:between w:val="nil"/>
        </w:pBdr>
        <w:spacing w:after="0"/>
        <w:rPr>
          <w:rFonts w:ascii="DejaVu Sans" w:hAnsi="DejaVu Sans" w:cs="DejaVu Sans"/>
        </w:rPr>
      </w:pPr>
    </w:p>
    <w:p w:rsidR="004F5854" w:rsidRPr="00611289" w:rsidRDefault="004F5854" w:rsidP="004F5854">
      <w:pPr>
        <w:pBdr>
          <w:top w:val="single" w:sz="4" w:space="1" w:color="000000"/>
          <w:left w:val="single" w:sz="4" w:space="1" w:color="000000"/>
          <w:bottom w:val="single" w:sz="4" w:space="1" w:color="000000"/>
          <w:right w:val="single" w:sz="4" w:space="1" w:color="000000"/>
          <w:between w:val="nil"/>
        </w:pBdr>
        <w:shd w:val="clear" w:color="auto" w:fill="C6D9F1" w:themeFill="text2" w:themeFillTint="33"/>
        <w:spacing w:after="0"/>
        <w:rPr>
          <w:rFonts w:ascii="DejaVu Sans" w:hAnsi="DejaVu Sans" w:cs="DejaVu Sans"/>
        </w:rPr>
      </w:pPr>
      <w:r w:rsidRPr="00611289">
        <w:rPr>
          <w:rFonts w:ascii="DejaVu Sans" w:hAnsi="DejaVu Sans" w:cs="DejaVu Sans"/>
        </w:rPr>
        <w:t xml:space="preserve">For </w:t>
      </w:r>
      <w:proofErr w:type="gramStart"/>
      <w:r w:rsidRPr="00611289">
        <w:rPr>
          <w:rFonts w:ascii="DejaVu Sans" w:hAnsi="DejaVu Sans" w:cs="DejaVu Sans"/>
        </w:rPr>
        <w:t>example:</w:t>
      </w:r>
      <w:proofErr w:type="gramEnd"/>
      <w:r w:rsidRPr="00611289">
        <w:rPr>
          <w:rFonts w:ascii="DejaVu Sans" w:hAnsi="DejaVu Sans" w:cs="DejaVu Sans"/>
        </w:rPr>
        <w:t xml:space="preserve"> an institution has a link to a copyright page in the footer of its website. On that </w:t>
      </w:r>
      <w:proofErr w:type="gramStart"/>
      <w:r w:rsidRPr="00611289">
        <w:rPr>
          <w:rFonts w:ascii="DejaVu Sans" w:hAnsi="DejaVu Sans" w:cs="DejaVu Sans"/>
        </w:rPr>
        <w:t>page</w:t>
      </w:r>
      <w:proofErr w:type="gramEnd"/>
      <w:r w:rsidRPr="00611289">
        <w:rPr>
          <w:rFonts w:ascii="DejaVu Sans" w:hAnsi="DejaVu Sans" w:cs="DejaVu Sans"/>
        </w:rPr>
        <w:t xml:space="preserve"> it sets out its copyright policy and states that the institution’s Copyright Officer is the designated contact for copyright inquiries and takedown requests. It provides an online form to allow people to send requests to the Copyright Officer.</w:t>
      </w:r>
    </w:p>
    <w:p w:rsidR="004F5854" w:rsidRPr="00611289" w:rsidRDefault="004F5854" w:rsidP="004F5854">
      <w:pPr>
        <w:pBdr>
          <w:top w:val="nil"/>
          <w:left w:val="nil"/>
          <w:bottom w:val="nil"/>
          <w:right w:val="nil"/>
          <w:between w:val="nil"/>
        </w:pBdr>
        <w:spacing w:after="0"/>
        <w:ind w:left="1440"/>
        <w:rPr>
          <w:rFonts w:ascii="DejaVu Sans" w:hAnsi="DejaVu Sans" w:cs="DejaVu Sans"/>
        </w:rPr>
      </w:pPr>
    </w:p>
    <w:p w:rsidR="004F5854" w:rsidRPr="00611289" w:rsidRDefault="004F5854" w:rsidP="00955354">
      <w:pPr>
        <w:numPr>
          <w:ilvl w:val="0"/>
          <w:numId w:val="11"/>
        </w:numPr>
        <w:pBdr>
          <w:top w:val="nil"/>
          <w:left w:val="nil"/>
          <w:bottom w:val="nil"/>
          <w:right w:val="nil"/>
          <w:between w:val="nil"/>
        </w:pBdr>
        <w:spacing w:after="120"/>
        <w:ind w:left="425" w:hanging="357"/>
        <w:rPr>
          <w:rFonts w:ascii="DejaVu Sans" w:hAnsi="DejaVu Sans" w:cs="DejaVu Sans"/>
          <w:b/>
          <w:color w:val="000000"/>
        </w:rPr>
      </w:pPr>
      <w:r w:rsidRPr="00611289">
        <w:rPr>
          <w:rFonts w:ascii="DejaVu Sans" w:hAnsi="DejaVu Sans" w:cs="DejaVu Sans"/>
          <w:b/>
          <w:color w:val="000000"/>
        </w:rPr>
        <w:t>Have a policy for termination, in appropriate circumstances, of the accounts of repeat infringers</w:t>
      </w:r>
    </w:p>
    <w:p w:rsidR="004F5854" w:rsidRPr="00611289" w:rsidRDefault="004F5854" w:rsidP="00955354">
      <w:pPr>
        <w:numPr>
          <w:ilvl w:val="0"/>
          <w:numId w:val="5"/>
        </w:numPr>
        <w:pBdr>
          <w:top w:val="nil"/>
          <w:left w:val="nil"/>
          <w:bottom w:val="nil"/>
          <w:right w:val="nil"/>
          <w:between w:val="nil"/>
        </w:pBdr>
        <w:ind w:left="714" w:hanging="357"/>
        <w:rPr>
          <w:rFonts w:ascii="DejaVu Sans" w:hAnsi="DejaVu Sans" w:cs="DejaVu Sans"/>
          <w:color w:val="000000"/>
        </w:rPr>
      </w:pPr>
      <w:r w:rsidRPr="00611289">
        <w:rPr>
          <w:rFonts w:ascii="DejaVu Sans" w:hAnsi="DejaVu Sans" w:cs="DejaVu Sans"/>
          <w:color w:val="000000"/>
        </w:rPr>
        <w:t>This requires you to have a policy for the termination of accounts of people who have repeatedly infringed copyright using your systems.</w:t>
      </w:r>
    </w:p>
    <w:p w:rsidR="004F5854" w:rsidRPr="00611289" w:rsidRDefault="004F5854" w:rsidP="00955354">
      <w:pPr>
        <w:numPr>
          <w:ilvl w:val="0"/>
          <w:numId w:val="5"/>
        </w:numPr>
        <w:pBdr>
          <w:top w:val="nil"/>
          <w:left w:val="nil"/>
          <w:bottom w:val="nil"/>
          <w:right w:val="nil"/>
          <w:between w:val="nil"/>
        </w:pBdr>
        <w:ind w:left="714" w:hanging="357"/>
        <w:rPr>
          <w:rFonts w:ascii="DejaVu Sans" w:hAnsi="DejaVu Sans" w:cs="DejaVu Sans"/>
          <w:color w:val="000000"/>
        </w:rPr>
      </w:pPr>
      <w:r w:rsidRPr="00611289">
        <w:rPr>
          <w:rFonts w:ascii="DejaVu Sans" w:hAnsi="DejaVu Sans" w:cs="DejaVu Sans"/>
          <w:color w:val="000000"/>
        </w:rPr>
        <w:t>This policy can be internal, but should be written and recorded</w:t>
      </w:r>
      <w:r w:rsidRPr="00611289">
        <w:rPr>
          <w:rFonts w:ascii="DejaVu Sans" w:hAnsi="DejaVu Sans" w:cs="DejaVu Sans"/>
        </w:rPr>
        <w:t xml:space="preserve"> as evidence of its existence, and it must be “reasonably implemented” </w:t>
      </w:r>
      <w:proofErr w:type="spellStart"/>
      <w:r w:rsidRPr="00611289">
        <w:rPr>
          <w:rFonts w:ascii="DejaVu Sans" w:hAnsi="DejaVu Sans" w:cs="DejaVu Sans"/>
        </w:rPr>
        <w:t>ie</w:t>
      </w:r>
      <w:proofErr w:type="spellEnd"/>
      <w:r w:rsidRPr="00611289">
        <w:rPr>
          <w:rFonts w:ascii="DejaVu Sans" w:hAnsi="DejaVu Sans" w:cs="DejaVu Sans"/>
        </w:rPr>
        <w:t xml:space="preserve"> there must not be evidence of you ignoring repeat infringers.</w:t>
      </w:r>
    </w:p>
    <w:p w:rsidR="004F5854" w:rsidRPr="00A24BA5" w:rsidRDefault="004F5854" w:rsidP="00A24BA5">
      <w:pPr>
        <w:numPr>
          <w:ilvl w:val="0"/>
          <w:numId w:val="5"/>
        </w:numPr>
        <w:pBdr>
          <w:top w:val="nil"/>
          <w:left w:val="nil"/>
          <w:bottom w:val="nil"/>
          <w:right w:val="nil"/>
          <w:between w:val="nil"/>
        </w:pBdr>
        <w:ind w:left="714" w:hanging="357"/>
        <w:rPr>
          <w:rFonts w:ascii="DejaVu Sans" w:hAnsi="DejaVu Sans" w:cs="DejaVu Sans"/>
        </w:rPr>
      </w:pPr>
      <w:r w:rsidRPr="00611289">
        <w:rPr>
          <w:rFonts w:ascii="DejaVu Sans" w:hAnsi="DejaVu Sans" w:cs="DejaVu Sans"/>
        </w:rPr>
        <w:t xml:space="preserve">There is no definition of “infringer” in the legislation – this could in theory be taken as only applying where a user has been found to </w:t>
      </w:r>
      <w:proofErr w:type="gramStart"/>
      <w:r w:rsidRPr="00611289">
        <w:rPr>
          <w:rFonts w:ascii="DejaVu Sans" w:hAnsi="DejaVu Sans" w:cs="DejaVu Sans"/>
        </w:rPr>
        <w:t>have infringed</w:t>
      </w:r>
      <w:proofErr w:type="gramEnd"/>
      <w:r w:rsidRPr="00611289">
        <w:rPr>
          <w:rFonts w:ascii="DejaVu Sans" w:hAnsi="DejaVu Sans" w:cs="DejaVu Sans"/>
        </w:rPr>
        <w:t xml:space="preserve"> copyright by a court of law. However, best practice for the libraries and archives sector would be for it to </w:t>
      </w:r>
      <w:proofErr w:type="gramStart"/>
      <w:r w:rsidRPr="00611289">
        <w:rPr>
          <w:rFonts w:ascii="DejaVu Sans" w:hAnsi="DejaVu Sans" w:cs="DejaVu Sans"/>
        </w:rPr>
        <w:t>apply</w:t>
      </w:r>
      <w:proofErr w:type="gramEnd"/>
      <w:r w:rsidRPr="00611289">
        <w:rPr>
          <w:rFonts w:ascii="DejaVu Sans" w:hAnsi="DejaVu Sans" w:cs="DejaVu Sans"/>
        </w:rPr>
        <w:t xml:space="preserve"> once you become aware of credible allegations of repeated infringing behaviour by a user (</w:t>
      </w:r>
      <w:proofErr w:type="spellStart"/>
      <w:r w:rsidRPr="00611289">
        <w:rPr>
          <w:rFonts w:ascii="DejaVu Sans" w:hAnsi="DejaVu Sans" w:cs="DejaVu Sans"/>
        </w:rPr>
        <w:t>eg</w:t>
      </w:r>
      <w:proofErr w:type="spellEnd"/>
      <w:r w:rsidRPr="00611289">
        <w:rPr>
          <w:rFonts w:ascii="DejaVu Sans" w:hAnsi="DejaVu Sans" w:cs="DejaVu Sans"/>
        </w:rPr>
        <w:t xml:space="preserve"> due to multiple takedown notices or through your own observations).</w:t>
      </w:r>
    </w:p>
    <w:p w:rsidR="004F5854" w:rsidRPr="00611289" w:rsidRDefault="004F5854" w:rsidP="004F5854">
      <w:pPr>
        <w:pBdr>
          <w:top w:val="single" w:sz="4" w:space="1" w:color="000000"/>
          <w:left w:val="single" w:sz="4" w:space="1" w:color="000000"/>
          <w:bottom w:val="single" w:sz="4" w:space="1" w:color="000000"/>
          <w:right w:val="single" w:sz="4" w:space="1" w:color="000000"/>
          <w:between w:val="nil"/>
        </w:pBdr>
        <w:shd w:val="clear" w:color="auto" w:fill="C6D9F1" w:themeFill="text2" w:themeFillTint="33"/>
        <w:spacing w:after="0"/>
        <w:rPr>
          <w:rFonts w:ascii="DejaVu Sans" w:hAnsi="DejaVu Sans" w:cs="DejaVu Sans"/>
        </w:rPr>
      </w:pPr>
      <w:r w:rsidRPr="00611289">
        <w:rPr>
          <w:rFonts w:ascii="DejaVu Sans" w:hAnsi="DejaVu Sans" w:cs="DejaVu Sans"/>
        </w:rPr>
        <w:t xml:space="preserve">For </w:t>
      </w:r>
      <w:proofErr w:type="gramStart"/>
      <w:r w:rsidRPr="00611289">
        <w:rPr>
          <w:rFonts w:ascii="DejaVu Sans" w:hAnsi="DejaVu Sans" w:cs="DejaVu Sans"/>
        </w:rPr>
        <w:t>example:</w:t>
      </w:r>
      <w:proofErr w:type="gramEnd"/>
      <w:r w:rsidRPr="00611289">
        <w:rPr>
          <w:rFonts w:ascii="DejaVu Sans" w:hAnsi="DejaVu Sans" w:cs="DejaVu Sans"/>
        </w:rPr>
        <w:t xml:space="preserve"> an institution hosts a community engagement project in which users are encouraged to upload digital artworks to a web platform. Over a </w:t>
      </w:r>
      <w:proofErr w:type="gramStart"/>
      <w:r w:rsidRPr="00611289">
        <w:rPr>
          <w:rFonts w:ascii="DejaVu Sans" w:hAnsi="DejaVu Sans" w:cs="DejaVu Sans"/>
        </w:rPr>
        <w:t>12 month</w:t>
      </w:r>
      <w:proofErr w:type="gramEnd"/>
      <w:r w:rsidRPr="00611289">
        <w:rPr>
          <w:rFonts w:ascii="DejaVu Sans" w:hAnsi="DejaVu Sans" w:cs="DejaVu Sans"/>
        </w:rPr>
        <w:t xml:space="preserve"> period it receives three credible notices that a particular user’s work contains infringing materials and takes the materials down as a result. After the third </w:t>
      </w:r>
      <w:proofErr w:type="gramStart"/>
      <w:r w:rsidRPr="00611289">
        <w:rPr>
          <w:rFonts w:ascii="DejaVu Sans" w:hAnsi="DejaVu Sans" w:cs="DejaVu Sans"/>
        </w:rPr>
        <w:t>notice</w:t>
      </w:r>
      <w:proofErr w:type="gramEnd"/>
      <w:r w:rsidRPr="00611289">
        <w:rPr>
          <w:rFonts w:ascii="DejaVu Sans" w:hAnsi="DejaVu Sans" w:cs="DejaVu Sans"/>
        </w:rPr>
        <w:t xml:space="preserve"> it terminates the user’s account on the service.</w:t>
      </w:r>
    </w:p>
    <w:p w:rsidR="004F5854" w:rsidRPr="00611289" w:rsidRDefault="004F5854" w:rsidP="004F5854">
      <w:pPr>
        <w:pBdr>
          <w:top w:val="nil"/>
          <w:left w:val="nil"/>
          <w:bottom w:val="nil"/>
          <w:right w:val="nil"/>
          <w:between w:val="nil"/>
        </w:pBdr>
        <w:spacing w:after="0"/>
        <w:ind w:left="1440"/>
        <w:rPr>
          <w:rFonts w:ascii="DejaVu Sans" w:hAnsi="DejaVu Sans" w:cs="DejaVu Sans"/>
        </w:rPr>
      </w:pPr>
    </w:p>
    <w:p w:rsidR="004F5854" w:rsidRDefault="004F5854" w:rsidP="004F5854">
      <w:pPr>
        <w:rPr>
          <w:rFonts w:ascii="DejaVu Sans" w:hAnsi="DejaVu Sans" w:cs="DejaVu Sans"/>
          <w:b/>
          <w:color w:val="000000"/>
        </w:rPr>
      </w:pPr>
      <w:r>
        <w:rPr>
          <w:rFonts w:ascii="DejaVu Sans" w:hAnsi="DejaVu Sans" w:cs="DejaVu Sans"/>
          <w:b/>
          <w:color w:val="000000"/>
        </w:rPr>
        <w:br w:type="page"/>
      </w:r>
    </w:p>
    <w:p w:rsidR="004F5854" w:rsidRPr="00611289" w:rsidRDefault="004F5854" w:rsidP="00955354">
      <w:pPr>
        <w:numPr>
          <w:ilvl w:val="0"/>
          <w:numId w:val="11"/>
        </w:numPr>
        <w:pBdr>
          <w:top w:val="nil"/>
          <w:left w:val="nil"/>
          <w:bottom w:val="nil"/>
          <w:right w:val="nil"/>
          <w:between w:val="nil"/>
        </w:pBdr>
        <w:spacing w:after="120"/>
        <w:ind w:left="426" w:hanging="357"/>
        <w:rPr>
          <w:rFonts w:ascii="DejaVu Sans" w:hAnsi="DejaVu Sans" w:cs="DejaVu Sans"/>
          <w:b/>
          <w:color w:val="000000"/>
        </w:rPr>
      </w:pPr>
      <w:r w:rsidRPr="00611289">
        <w:rPr>
          <w:rFonts w:ascii="DejaVu Sans" w:hAnsi="DejaVu Sans" w:cs="DejaVu Sans"/>
          <w:b/>
          <w:color w:val="000000"/>
        </w:rPr>
        <w:lastRenderedPageBreak/>
        <w:t>Remove material from your cache if it has been removed from the origina</w:t>
      </w:r>
      <w:r w:rsidRPr="00611289">
        <w:rPr>
          <w:rFonts w:ascii="DejaVu Sans" w:hAnsi="DejaVu Sans" w:cs="DejaVu Sans"/>
          <w:b/>
        </w:rPr>
        <w:t>l</w:t>
      </w:r>
      <w:r w:rsidRPr="00611289">
        <w:rPr>
          <w:rFonts w:ascii="DejaVu Sans" w:hAnsi="DejaVu Sans" w:cs="DejaVu Sans"/>
          <w:b/>
          <w:color w:val="000000"/>
        </w:rPr>
        <w:t xml:space="preserve"> site for being infringing</w:t>
      </w:r>
    </w:p>
    <w:p w:rsidR="004F5854" w:rsidRPr="00611289" w:rsidRDefault="004F5854" w:rsidP="00955354">
      <w:pPr>
        <w:numPr>
          <w:ilvl w:val="0"/>
          <w:numId w:val="4"/>
        </w:numPr>
        <w:pBdr>
          <w:top w:val="nil"/>
          <w:left w:val="nil"/>
          <w:bottom w:val="nil"/>
          <w:right w:val="nil"/>
          <w:between w:val="nil"/>
        </w:pBdr>
        <w:spacing w:after="120"/>
        <w:ind w:hanging="357"/>
        <w:rPr>
          <w:rFonts w:ascii="DejaVu Sans" w:hAnsi="DejaVu Sans" w:cs="DejaVu Sans"/>
          <w:color w:val="000000"/>
        </w:rPr>
      </w:pPr>
      <w:r w:rsidRPr="00611289">
        <w:rPr>
          <w:rFonts w:ascii="DejaVu Sans" w:hAnsi="DejaVu Sans" w:cs="DejaVu Sans"/>
          <w:color w:val="000000"/>
        </w:rPr>
        <w:t xml:space="preserve">This provision relates to material that might be stored in a cache on your public computers or servers. If that material </w:t>
      </w:r>
      <w:proofErr w:type="gramStart"/>
      <w:r w:rsidRPr="00611289">
        <w:rPr>
          <w:rFonts w:ascii="DejaVu Sans" w:hAnsi="DejaVu Sans" w:cs="DejaVu Sans"/>
          <w:color w:val="000000"/>
        </w:rPr>
        <w:t>has been taken down</w:t>
      </w:r>
      <w:proofErr w:type="gramEnd"/>
      <w:r w:rsidRPr="00611289">
        <w:rPr>
          <w:rFonts w:ascii="DejaVu Sans" w:hAnsi="DejaVu Sans" w:cs="DejaVu Sans"/>
          <w:color w:val="000000"/>
        </w:rPr>
        <w:t xml:space="preserve"> from its original website because it is infringing, you are required to remove it from your public computer caches. </w:t>
      </w:r>
      <w:r w:rsidRPr="00611289">
        <w:rPr>
          <w:rFonts w:ascii="DejaVu Sans" w:hAnsi="DejaVu Sans" w:cs="DejaVu Sans"/>
        </w:rPr>
        <w:t>This is to stop the material from being available via the web services of the institution after it is no longer available at the originating site.</w:t>
      </w:r>
    </w:p>
    <w:p w:rsidR="004F5854" w:rsidRPr="00611289" w:rsidRDefault="004F5854" w:rsidP="00955354">
      <w:pPr>
        <w:numPr>
          <w:ilvl w:val="0"/>
          <w:numId w:val="4"/>
        </w:numPr>
        <w:spacing w:after="120"/>
        <w:ind w:hanging="357"/>
        <w:rPr>
          <w:rFonts w:ascii="DejaVu Sans" w:hAnsi="DejaVu Sans" w:cs="DejaVu Sans"/>
        </w:rPr>
      </w:pPr>
      <w:r w:rsidRPr="00611289">
        <w:rPr>
          <w:rFonts w:ascii="DejaVu Sans" w:hAnsi="DejaVu Sans" w:cs="DejaVu Sans"/>
        </w:rPr>
        <w:t xml:space="preserve">In practice, these notices are unlikely to </w:t>
      </w:r>
      <w:proofErr w:type="gramStart"/>
      <w:r w:rsidRPr="00611289">
        <w:rPr>
          <w:rFonts w:ascii="DejaVu Sans" w:hAnsi="DejaVu Sans" w:cs="DejaVu Sans"/>
        </w:rPr>
        <w:t>be received</w:t>
      </w:r>
      <w:proofErr w:type="gramEnd"/>
      <w:r w:rsidRPr="00611289">
        <w:rPr>
          <w:rFonts w:ascii="DejaVu Sans" w:hAnsi="DejaVu Sans" w:cs="DejaVu Sans"/>
        </w:rPr>
        <w:t xml:space="preserve"> often. However, institutions should be aware that if they do receive such a notice, they should comply.</w:t>
      </w:r>
    </w:p>
    <w:p w:rsidR="004F5854" w:rsidRPr="00611289" w:rsidRDefault="004F5854" w:rsidP="00955354">
      <w:pPr>
        <w:numPr>
          <w:ilvl w:val="0"/>
          <w:numId w:val="4"/>
        </w:numPr>
        <w:spacing w:after="120"/>
        <w:ind w:hanging="357"/>
        <w:rPr>
          <w:rFonts w:ascii="DejaVu Sans" w:hAnsi="DejaVu Sans" w:cs="DejaVu Sans"/>
        </w:rPr>
      </w:pPr>
      <w:r w:rsidRPr="00611289">
        <w:rPr>
          <w:rFonts w:ascii="DejaVu Sans" w:hAnsi="DejaVu Sans" w:cs="DejaVu Sans"/>
        </w:rPr>
        <w:t xml:space="preserve">The notice should be in the </w:t>
      </w:r>
      <w:hyperlink r:id="rId8">
        <w:r w:rsidRPr="00611289">
          <w:rPr>
            <w:rFonts w:ascii="DejaVu Sans" w:hAnsi="DejaVu Sans" w:cs="DejaVu Sans"/>
            <w:color w:val="1155CC"/>
            <w:u w:val="single"/>
          </w:rPr>
          <w:t xml:space="preserve">form prescribed by the </w:t>
        </w:r>
      </w:hyperlink>
      <w:hyperlink r:id="rId9">
        <w:r w:rsidRPr="00611289">
          <w:rPr>
            <w:rFonts w:ascii="DejaVu Sans" w:hAnsi="DejaVu Sans" w:cs="DejaVu Sans"/>
            <w:color w:val="1155CC"/>
            <w:u w:val="single"/>
          </w:rPr>
          <w:t>legislation</w:t>
        </w:r>
      </w:hyperlink>
      <w:r w:rsidRPr="00611289">
        <w:rPr>
          <w:rFonts w:ascii="DejaVu Sans" w:hAnsi="DejaVu Sans" w:cs="DejaVu Sans"/>
        </w:rPr>
        <w:t>. However, if it is not in that form but still contains the relevant information, it is good practice to accept it. If it does not provide the relevant information, you may wish to respond with a link to the form for them to fill out.</w:t>
      </w:r>
    </w:p>
    <w:p w:rsidR="004F5854" w:rsidRPr="00611289" w:rsidRDefault="004F5854" w:rsidP="00955354">
      <w:pPr>
        <w:numPr>
          <w:ilvl w:val="0"/>
          <w:numId w:val="4"/>
        </w:numPr>
        <w:pBdr>
          <w:top w:val="nil"/>
          <w:left w:val="nil"/>
          <w:bottom w:val="nil"/>
          <w:right w:val="nil"/>
          <w:between w:val="nil"/>
        </w:pBdr>
        <w:spacing w:after="120"/>
        <w:ind w:hanging="357"/>
        <w:rPr>
          <w:rFonts w:ascii="DejaVu Sans" w:hAnsi="DejaVu Sans" w:cs="DejaVu Sans"/>
        </w:rPr>
      </w:pPr>
      <w:r w:rsidRPr="00611289">
        <w:rPr>
          <w:rFonts w:ascii="DejaVu Sans" w:hAnsi="DejaVu Sans" w:cs="DejaVu Sans"/>
        </w:rPr>
        <w:t xml:space="preserve">As these notices </w:t>
      </w:r>
      <w:proofErr w:type="gramStart"/>
      <w:r w:rsidRPr="00611289">
        <w:rPr>
          <w:rFonts w:ascii="DejaVu Sans" w:hAnsi="DejaVu Sans" w:cs="DejaVu Sans"/>
        </w:rPr>
        <w:t>are sometimes sent</w:t>
      </w:r>
      <w:proofErr w:type="gramEnd"/>
      <w:r w:rsidRPr="00611289">
        <w:rPr>
          <w:rFonts w:ascii="DejaVu Sans" w:hAnsi="DejaVu Sans" w:cs="DejaVu Sans"/>
        </w:rPr>
        <w:t xml:space="preserve"> in error or fraudulently, it is good practice to check the veracity of the notice before removing the material from the cache </w:t>
      </w:r>
      <w:proofErr w:type="spellStart"/>
      <w:r w:rsidRPr="00611289">
        <w:rPr>
          <w:rFonts w:ascii="DejaVu Sans" w:hAnsi="DejaVu Sans" w:cs="DejaVu Sans"/>
        </w:rPr>
        <w:t>ie</w:t>
      </w:r>
      <w:proofErr w:type="spellEnd"/>
      <w:r w:rsidRPr="00611289">
        <w:rPr>
          <w:rFonts w:ascii="DejaVu Sans" w:hAnsi="DejaVu Sans" w:cs="DejaVu Sans"/>
        </w:rPr>
        <w:t xml:space="preserve"> to check that the material has actually been removed from the originating website. </w:t>
      </w:r>
    </w:p>
    <w:p w:rsidR="004F5854" w:rsidRPr="00611289" w:rsidRDefault="004F5854" w:rsidP="004F5854">
      <w:pPr>
        <w:numPr>
          <w:ilvl w:val="0"/>
          <w:numId w:val="4"/>
        </w:numPr>
        <w:pBdr>
          <w:top w:val="nil"/>
          <w:left w:val="nil"/>
          <w:bottom w:val="nil"/>
          <w:right w:val="nil"/>
          <w:between w:val="nil"/>
        </w:pBdr>
        <w:spacing w:after="0"/>
        <w:contextualSpacing/>
        <w:rPr>
          <w:rFonts w:ascii="DejaVu Sans" w:hAnsi="DejaVu Sans" w:cs="DejaVu Sans"/>
        </w:rPr>
      </w:pPr>
      <w:r w:rsidRPr="00611289">
        <w:rPr>
          <w:rFonts w:ascii="DejaVu Sans" w:hAnsi="DejaVu Sans" w:cs="DejaVu Sans"/>
        </w:rPr>
        <w:t xml:space="preserve">Once you have determined the cached material </w:t>
      </w:r>
      <w:proofErr w:type="gramStart"/>
      <w:r w:rsidRPr="00611289">
        <w:rPr>
          <w:rFonts w:ascii="DejaVu Sans" w:hAnsi="DejaVu Sans" w:cs="DejaVu Sans"/>
        </w:rPr>
        <w:t>should be removed</w:t>
      </w:r>
      <w:proofErr w:type="gramEnd"/>
      <w:r w:rsidRPr="00611289">
        <w:rPr>
          <w:rFonts w:ascii="DejaVu Sans" w:hAnsi="DejaVu Sans" w:cs="DejaVu Sans"/>
        </w:rPr>
        <w:t>, t</w:t>
      </w:r>
      <w:r w:rsidRPr="00611289">
        <w:rPr>
          <w:rFonts w:ascii="DejaVu Sans" w:hAnsi="DejaVu Sans" w:cs="DejaVu Sans"/>
          <w:color w:val="000000"/>
        </w:rPr>
        <w:t xml:space="preserve">he removal must be “expeditious.” This </w:t>
      </w:r>
      <w:proofErr w:type="gramStart"/>
      <w:r w:rsidRPr="00611289">
        <w:rPr>
          <w:rFonts w:ascii="DejaVu Sans" w:hAnsi="DejaVu Sans" w:cs="DejaVu Sans"/>
          <w:color w:val="000000"/>
        </w:rPr>
        <w:t>is not legally defined</w:t>
      </w:r>
      <w:proofErr w:type="gramEnd"/>
      <w:r w:rsidRPr="00611289">
        <w:rPr>
          <w:rFonts w:ascii="DejaVu Sans" w:hAnsi="DejaVu Sans" w:cs="DejaVu Sans"/>
          <w:color w:val="000000"/>
        </w:rPr>
        <w:t xml:space="preserve">, but the aim should be to remove the material as soon as possible, usually within </w:t>
      </w:r>
      <w:r w:rsidRPr="00611289">
        <w:rPr>
          <w:rFonts w:ascii="DejaVu Sans" w:hAnsi="DejaVu Sans" w:cs="DejaVu Sans"/>
        </w:rPr>
        <w:t>three working days</w:t>
      </w:r>
      <w:r w:rsidRPr="00611289">
        <w:rPr>
          <w:rFonts w:ascii="DejaVu Sans" w:hAnsi="DejaVu Sans" w:cs="DejaVu Sans"/>
          <w:color w:val="000000"/>
        </w:rPr>
        <w:t xml:space="preserve">. </w:t>
      </w:r>
    </w:p>
    <w:p w:rsidR="004F5854" w:rsidRPr="00611289" w:rsidRDefault="004F5854" w:rsidP="004F5854">
      <w:pPr>
        <w:pBdr>
          <w:top w:val="nil"/>
          <w:left w:val="nil"/>
          <w:bottom w:val="nil"/>
          <w:right w:val="nil"/>
          <w:between w:val="nil"/>
        </w:pBdr>
        <w:spacing w:after="0"/>
        <w:rPr>
          <w:rFonts w:ascii="DejaVu Sans" w:hAnsi="DejaVu Sans" w:cs="DejaVu Sans"/>
        </w:rPr>
      </w:pPr>
    </w:p>
    <w:p w:rsidR="004F5854" w:rsidRPr="00611289" w:rsidRDefault="004F5854" w:rsidP="004F5854">
      <w:pPr>
        <w:pBdr>
          <w:top w:val="single" w:sz="4" w:space="1" w:color="000000"/>
          <w:left w:val="single" w:sz="4" w:space="1" w:color="000000"/>
          <w:bottom w:val="single" w:sz="4" w:space="1" w:color="000000"/>
          <w:right w:val="single" w:sz="4" w:space="1" w:color="000000"/>
          <w:between w:val="nil"/>
        </w:pBdr>
        <w:shd w:val="clear" w:color="auto" w:fill="C6D9F1" w:themeFill="text2" w:themeFillTint="33"/>
        <w:spacing w:after="0"/>
        <w:ind w:left="66"/>
        <w:rPr>
          <w:rFonts w:ascii="DejaVu Sans" w:hAnsi="DejaVu Sans" w:cs="DejaVu Sans"/>
        </w:rPr>
      </w:pPr>
      <w:r w:rsidRPr="00611289">
        <w:rPr>
          <w:rFonts w:ascii="DejaVu Sans" w:hAnsi="DejaVu Sans" w:cs="DejaVu Sans"/>
        </w:rPr>
        <w:t xml:space="preserve">For </w:t>
      </w:r>
      <w:proofErr w:type="gramStart"/>
      <w:r w:rsidRPr="00611289">
        <w:rPr>
          <w:rFonts w:ascii="DejaVu Sans" w:hAnsi="DejaVu Sans" w:cs="DejaVu Sans"/>
        </w:rPr>
        <w:t>example:</w:t>
      </w:r>
      <w:proofErr w:type="gramEnd"/>
      <w:r w:rsidRPr="00611289">
        <w:rPr>
          <w:rFonts w:ascii="DejaVu Sans" w:hAnsi="DejaVu Sans" w:cs="DejaVu Sans"/>
        </w:rPr>
        <w:t xml:space="preserve"> a copyright owner finds their material has been uploaded to the website </w:t>
      </w:r>
      <w:hyperlink r:id="rId10">
        <w:r w:rsidRPr="00611289">
          <w:rPr>
            <w:rFonts w:ascii="DejaVu Sans" w:hAnsi="DejaVu Sans" w:cs="DejaVu Sans"/>
            <w:color w:val="0000FF"/>
            <w:u w:val="single"/>
          </w:rPr>
          <w:t>http://example.com.au</w:t>
        </w:r>
      </w:hyperlink>
      <w:r w:rsidRPr="00611289">
        <w:rPr>
          <w:rFonts w:ascii="DejaVu Sans" w:hAnsi="DejaVu Sans" w:cs="DejaVu Sans"/>
        </w:rPr>
        <w:t xml:space="preserve"> without their permission and </w:t>
      </w:r>
      <w:r w:rsidR="00955354">
        <w:rPr>
          <w:rFonts w:ascii="DejaVu Sans" w:hAnsi="DejaVu Sans" w:cs="DejaVu Sans"/>
        </w:rPr>
        <w:t>has the material</w:t>
      </w:r>
      <w:r w:rsidRPr="00611289">
        <w:rPr>
          <w:rFonts w:ascii="DejaVu Sans" w:hAnsi="DejaVu Sans" w:cs="DejaVu Sans"/>
        </w:rPr>
        <w:t xml:space="preserve"> take</w:t>
      </w:r>
      <w:r w:rsidR="00955354">
        <w:rPr>
          <w:rFonts w:ascii="DejaVu Sans" w:hAnsi="DejaVu Sans" w:cs="DejaVu Sans"/>
        </w:rPr>
        <w:t xml:space="preserve">n </w:t>
      </w:r>
      <w:r w:rsidRPr="00611289">
        <w:rPr>
          <w:rFonts w:ascii="DejaVu Sans" w:hAnsi="DejaVu Sans" w:cs="DejaVu Sans"/>
        </w:rPr>
        <w:t>down. The</w:t>
      </w:r>
      <w:r w:rsidR="00955354">
        <w:rPr>
          <w:rFonts w:ascii="DejaVu Sans" w:hAnsi="DejaVu Sans" w:cs="DejaVu Sans"/>
        </w:rPr>
        <w:t>y</w:t>
      </w:r>
      <w:r w:rsidRPr="00611289">
        <w:rPr>
          <w:rFonts w:ascii="DejaVu Sans" w:hAnsi="DejaVu Sans" w:cs="DejaVu Sans"/>
        </w:rPr>
        <w:t xml:space="preserve"> then send notices to </w:t>
      </w:r>
      <w:r w:rsidR="00955354">
        <w:rPr>
          <w:rFonts w:ascii="DejaVu Sans" w:hAnsi="DejaVu Sans" w:cs="DejaVu Sans"/>
        </w:rPr>
        <w:t>a</w:t>
      </w:r>
      <w:r w:rsidRPr="00611289">
        <w:rPr>
          <w:rFonts w:ascii="DejaVu Sans" w:hAnsi="DejaVu Sans" w:cs="DejaVu Sans"/>
        </w:rPr>
        <w:t xml:space="preserve"> librar</w:t>
      </w:r>
      <w:r w:rsidR="00955354">
        <w:rPr>
          <w:rFonts w:ascii="DejaVu Sans" w:hAnsi="DejaVu Sans" w:cs="DejaVu Sans"/>
        </w:rPr>
        <w:t>y</w:t>
      </w:r>
      <w:r w:rsidRPr="00611289">
        <w:rPr>
          <w:rFonts w:ascii="DejaVu Sans" w:hAnsi="DejaVu Sans" w:cs="DejaVu Sans"/>
        </w:rPr>
        <w:t xml:space="preserve"> where they believe the material may have been accessed informing them of the takedown and asking them to remove the material from their caches. In response, the library deletes all copies of </w:t>
      </w:r>
      <w:hyperlink r:id="rId11">
        <w:r w:rsidRPr="00611289">
          <w:rPr>
            <w:rFonts w:ascii="DejaVu Sans" w:hAnsi="DejaVu Sans" w:cs="DejaVu Sans"/>
            <w:color w:val="0000FF"/>
            <w:u w:val="single"/>
          </w:rPr>
          <w:t>http://example.com.au</w:t>
        </w:r>
      </w:hyperlink>
      <w:r w:rsidRPr="00611289">
        <w:rPr>
          <w:rFonts w:ascii="DejaVu Sans" w:hAnsi="DejaVu Sans" w:cs="DejaVu Sans"/>
        </w:rPr>
        <w:t xml:space="preserve"> from their cache. </w:t>
      </w:r>
    </w:p>
    <w:p w:rsidR="004F5854" w:rsidRDefault="004F5854" w:rsidP="004F5854">
      <w:pPr>
        <w:pBdr>
          <w:top w:val="nil"/>
          <w:left w:val="nil"/>
          <w:bottom w:val="nil"/>
          <w:right w:val="nil"/>
          <w:between w:val="nil"/>
        </w:pBdr>
        <w:spacing w:after="0"/>
        <w:ind w:left="720"/>
        <w:rPr>
          <w:rFonts w:ascii="DejaVu Sans" w:hAnsi="DejaVu Sans" w:cs="DejaVu Sans"/>
          <w:b/>
        </w:rPr>
      </w:pPr>
    </w:p>
    <w:p w:rsidR="00A24BA5" w:rsidRPr="00611289" w:rsidRDefault="00A24BA5" w:rsidP="004F5854">
      <w:pPr>
        <w:pBdr>
          <w:top w:val="nil"/>
          <w:left w:val="nil"/>
          <w:bottom w:val="nil"/>
          <w:right w:val="nil"/>
          <w:between w:val="nil"/>
        </w:pBdr>
        <w:spacing w:after="0"/>
        <w:ind w:left="720"/>
        <w:rPr>
          <w:rFonts w:ascii="DejaVu Sans" w:hAnsi="DejaVu Sans" w:cs="DejaVu Sans"/>
          <w:b/>
        </w:rPr>
      </w:pPr>
    </w:p>
    <w:p w:rsidR="004F5854" w:rsidRPr="00611289" w:rsidRDefault="004F5854" w:rsidP="00955354">
      <w:pPr>
        <w:numPr>
          <w:ilvl w:val="0"/>
          <w:numId w:val="11"/>
        </w:numPr>
        <w:pBdr>
          <w:top w:val="nil"/>
          <w:left w:val="nil"/>
          <w:bottom w:val="nil"/>
          <w:right w:val="nil"/>
          <w:between w:val="nil"/>
        </w:pBdr>
        <w:spacing w:after="120"/>
        <w:ind w:left="426" w:hanging="357"/>
        <w:rPr>
          <w:rFonts w:ascii="DejaVu Sans" w:hAnsi="DejaVu Sans" w:cs="DejaVu Sans"/>
          <w:b/>
        </w:rPr>
      </w:pPr>
      <w:r w:rsidRPr="00611289">
        <w:rPr>
          <w:rFonts w:ascii="DejaVu Sans" w:hAnsi="DejaVu Sans" w:cs="DejaVu Sans"/>
          <w:b/>
        </w:rPr>
        <w:t>Remove any links you provide on your system that point to third party material that is infringing</w:t>
      </w:r>
    </w:p>
    <w:p w:rsidR="004F5854" w:rsidRPr="00611289" w:rsidRDefault="004F5854" w:rsidP="00955354">
      <w:pPr>
        <w:numPr>
          <w:ilvl w:val="0"/>
          <w:numId w:val="4"/>
        </w:numPr>
        <w:spacing w:after="120"/>
        <w:ind w:hanging="357"/>
        <w:rPr>
          <w:rFonts w:ascii="DejaVu Sans" w:hAnsi="DejaVu Sans" w:cs="DejaVu Sans"/>
        </w:rPr>
      </w:pPr>
      <w:r w:rsidRPr="00611289">
        <w:rPr>
          <w:rFonts w:ascii="DejaVu Sans" w:hAnsi="DejaVu Sans" w:cs="DejaVu Sans"/>
        </w:rPr>
        <w:t xml:space="preserve">This provision relates to links that you provide on your public access systems </w:t>
      </w:r>
      <w:proofErr w:type="spellStart"/>
      <w:r w:rsidRPr="00611289">
        <w:rPr>
          <w:rFonts w:ascii="DejaVu Sans" w:hAnsi="DejaVu Sans" w:cs="DejaVu Sans"/>
        </w:rPr>
        <w:t>eg</w:t>
      </w:r>
      <w:proofErr w:type="spellEnd"/>
      <w:r w:rsidRPr="00611289">
        <w:rPr>
          <w:rFonts w:ascii="DejaVu Sans" w:hAnsi="DejaVu Sans" w:cs="DejaVu Sans"/>
        </w:rPr>
        <w:t xml:space="preserve"> as part of a reference page on your website or a custom search engine.  </w:t>
      </w:r>
    </w:p>
    <w:p w:rsidR="004F5854" w:rsidRPr="00611289" w:rsidRDefault="004F5854" w:rsidP="00955354">
      <w:pPr>
        <w:numPr>
          <w:ilvl w:val="0"/>
          <w:numId w:val="4"/>
        </w:numPr>
        <w:spacing w:after="120"/>
        <w:ind w:hanging="357"/>
        <w:rPr>
          <w:rFonts w:ascii="DejaVu Sans" w:hAnsi="DejaVu Sans" w:cs="DejaVu Sans"/>
        </w:rPr>
      </w:pPr>
      <w:r w:rsidRPr="00611289">
        <w:rPr>
          <w:rFonts w:ascii="DejaVu Sans" w:hAnsi="DejaVu Sans" w:cs="DejaVu Sans"/>
        </w:rPr>
        <w:t xml:space="preserve">If you become aware - either through notification by the copyright owner or through your staff activities - that a link points to material that is infringing, you are required to remove the link from your services. </w:t>
      </w:r>
    </w:p>
    <w:p w:rsidR="004F5854" w:rsidRPr="00611289" w:rsidRDefault="004F5854" w:rsidP="00955354">
      <w:pPr>
        <w:numPr>
          <w:ilvl w:val="0"/>
          <w:numId w:val="4"/>
        </w:numPr>
        <w:pBdr>
          <w:top w:val="nil"/>
          <w:left w:val="nil"/>
          <w:bottom w:val="nil"/>
          <w:right w:val="nil"/>
          <w:between w:val="nil"/>
        </w:pBdr>
        <w:spacing w:after="120"/>
        <w:ind w:hanging="357"/>
        <w:rPr>
          <w:rFonts w:ascii="DejaVu Sans" w:hAnsi="DejaVu Sans" w:cs="DejaVu Sans"/>
          <w:color w:val="000000"/>
        </w:rPr>
      </w:pPr>
      <w:r w:rsidRPr="00611289">
        <w:rPr>
          <w:rFonts w:ascii="DejaVu Sans" w:hAnsi="DejaVu Sans" w:cs="DejaVu Sans"/>
          <w:color w:val="000000"/>
        </w:rPr>
        <w:t>The notice:</w:t>
      </w:r>
    </w:p>
    <w:p w:rsidR="004F5854" w:rsidRPr="00611289" w:rsidRDefault="004F5854" w:rsidP="00955354">
      <w:pPr>
        <w:numPr>
          <w:ilvl w:val="1"/>
          <w:numId w:val="4"/>
        </w:numPr>
        <w:spacing w:after="120"/>
        <w:ind w:hanging="357"/>
        <w:rPr>
          <w:rFonts w:ascii="DejaVu Sans" w:hAnsi="DejaVu Sans" w:cs="DejaVu Sans"/>
        </w:rPr>
      </w:pPr>
      <w:r w:rsidRPr="00611289">
        <w:rPr>
          <w:rFonts w:ascii="DejaVu Sans" w:hAnsi="DejaVu Sans" w:cs="DejaVu Sans"/>
        </w:rPr>
        <w:t>must be from the owner or exclusive licensee of the material, or their agent;</w:t>
      </w:r>
    </w:p>
    <w:p w:rsidR="004F5854" w:rsidRPr="00611289" w:rsidRDefault="004F5854" w:rsidP="00955354">
      <w:pPr>
        <w:numPr>
          <w:ilvl w:val="1"/>
          <w:numId w:val="4"/>
        </w:numPr>
        <w:spacing w:after="120"/>
        <w:ind w:hanging="357"/>
        <w:rPr>
          <w:rFonts w:ascii="DejaVu Sans" w:hAnsi="DejaVu Sans" w:cs="DejaVu Sans"/>
        </w:rPr>
      </w:pPr>
      <w:r w:rsidRPr="00611289">
        <w:rPr>
          <w:rFonts w:ascii="DejaVu Sans" w:hAnsi="DejaVu Sans" w:cs="DejaVu Sans"/>
        </w:rPr>
        <w:t>must state that the owner/licensee/agent believes, on reasonable grounds, that the material to which it links is infringing; and</w:t>
      </w:r>
    </w:p>
    <w:p w:rsidR="004F5854" w:rsidRPr="00611289" w:rsidRDefault="004F5854" w:rsidP="00955354">
      <w:pPr>
        <w:numPr>
          <w:ilvl w:val="1"/>
          <w:numId w:val="4"/>
        </w:numPr>
        <w:pBdr>
          <w:top w:val="nil"/>
          <w:left w:val="nil"/>
          <w:bottom w:val="nil"/>
          <w:right w:val="nil"/>
          <w:between w:val="nil"/>
        </w:pBdr>
        <w:spacing w:after="120"/>
        <w:ind w:hanging="357"/>
        <w:rPr>
          <w:rFonts w:ascii="DejaVu Sans" w:hAnsi="DejaVu Sans" w:cs="DejaVu Sans"/>
          <w:color w:val="000000"/>
        </w:rPr>
      </w:pPr>
      <w:proofErr w:type="gramStart"/>
      <w:r w:rsidRPr="00611289">
        <w:rPr>
          <w:rFonts w:ascii="DejaVu Sans" w:hAnsi="DejaVu Sans" w:cs="DejaVu Sans"/>
          <w:color w:val="000000"/>
        </w:rPr>
        <w:t>should</w:t>
      </w:r>
      <w:proofErr w:type="gramEnd"/>
      <w:r w:rsidRPr="00611289">
        <w:rPr>
          <w:rFonts w:ascii="DejaVu Sans" w:hAnsi="DejaVu Sans" w:cs="DejaVu Sans"/>
          <w:color w:val="000000"/>
        </w:rPr>
        <w:t xml:space="preserve"> be in the </w:t>
      </w:r>
      <w:hyperlink r:id="rId12">
        <w:r w:rsidRPr="00611289">
          <w:rPr>
            <w:rFonts w:ascii="DejaVu Sans" w:hAnsi="DejaVu Sans" w:cs="DejaVu Sans"/>
            <w:color w:val="1155CC"/>
            <w:u w:val="single"/>
          </w:rPr>
          <w:t xml:space="preserve">form prescribed by the </w:t>
        </w:r>
      </w:hyperlink>
      <w:hyperlink r:id="rId13">
        <w:r w:rsidRPr="00611289">
          <w:rPr>
            <w:rFonts w:ascii="DejaVu Sans" w:hAnsi="DejaVu Sans" w:cs="DejaVu Sans"/>
            <w:color w:val="1155CC"/>
            <w:u w:val="single"/>
          </w:rPr>
          <w:t>legislation</w:t>
        </w:r>
      </w:hyperlink>
      <w:r w:rsidRPr="00611289">
        <w:rPr>
          <w:rFonts w:ascii="DejaVu Sans" w:hAnsi="DejaVu Sans" w:cs="DejaVu Sans"/>
          <w:color w:val="000000"/>
        </w:rPr>
        <w:t xml:space="preserve">. However, if it is not in that form but still contains the relevant information, it is good practice to accept it. If it does not provide the relevant information, you may </w:t>
      </w:r>
      <w:r w:rsidRPr="00611289">
        <w:rPr>
          <w:rFonts w:ascii="DejaVu Sans" w:hAnsi="DejaVu Sans" w:cs="DejaVu Sans"/>
        </w:rPr>
        <w:t xml:space="preserve">wish to </w:t>
      </w:r>
      <w:r w:rsidRPr="00611289">
        <w:rPr>
          <w:rFonts w:ascii="DejaVu Sans" w:hAnsi="DejaVu Sans" w:cs="DejaVu Sans"/>
          <w:color w:val="000000"/>
        </w:rPr>
        <w:t>respond with a link to the form for them to fill out.</w:t>
      </w:r>
    </w:p>
    <w:p w:rsidR="00955354" w:rsidRDefault="00955354">
      <w:pPr>
        <w:rPr>
          <w:rFonts w:ascii="DejaVu Sans" w:hAnsi="DejaVu Sans" w:cs="DejaVu Sans"/>
          <w:color w:val="000000"/>
        </w:rPr>
      </w:pPr>
      <w:r>
        <w:rPr>
          <w:rFonts w:ascii="DejaVu Sans" w:hAnsi="DejaVu Sans" w:cs="DejaVu Sans"/>
          <w:color w:val="000000"/>
        </w:rPr>
        <w:br w:type="page"/>
      </w:r>
    </w:p>
    <w:p w:rsidR="004F5854" w:rsidRPr="00611289" w:rsidRDefault="004F5854" w:rsidP="004F5854">
      <w:pPr>
        <w:numPr>
          <w:ilvl w:val="0"/>
          <w:numId w:val="4"/>
        </w:numPr>
        <w:pBdr>
          <w:top w:val="nil"/>
          <w:left w:val="nil"/>
          <w:bottom w:val="nil"/>
          <w:right w:val="nil"/>
          <w:between w:val="nil"/>
        </w:pBdr>
        <w:spacing w:after="0"/>
        <w:contextualSpacing/>
        <w:rPr>
          <w:rFonts w:ascii="DejaVu Sans" w:hAnsi="DejaVu Sans" w:cs="DejaVu Sans"/>
          <w:color w:val="000000"/>
        </w:rPr>
      </w:pPr>
      <w:r w:rsidRPr="00611289">
        <w:rPr>
          <w:rFonts w:ascii="DejaVu Sans" w:hAnsi="DejaVu Sans" w:cs="DejaVu Sans"/>
          <w:color w:val="000000"/>
        </w:rPr>
        <w:lastRenderedPageBreak/>
        <w:t xml:space="preserve">As these notices are sometimes sent in error or fraudulently, it is good practice to check the veracity of the notice before removing the material </w:t>
      </w:r>
      <w:proofErr w:type="spellStart"/>
      <w:r w:rsidRPr="00611289">
        <w:rPr>
          <w:rFonts w:ascii="DejaVu Sans" w:hAnsi="DejaVu Sans" w:cs="DejaVu Sans"/>
          <w:color w:val="000000"/>
        </w:rPr>
        <w:t>ie</w:t>
      </w:r>
      <w:proofErr w:type="spellEnd"/>
      <w:r w:rsidRPr="00611289">
        <w:rPr>
          <w:rFonts w:ascii="DejaVu Sans" w:hAnsi="DejaVu Sans" w:cs="DejaVu Sans"/>
          <w:color w:val="000000"/>
        </w:rPr>
        <w:t xml:space="preserve"> check that the person sending it appears to be the copyright owner and that the material is what they claim it is (</w:t>
      </w:r>
      <w:proofErr w:type="spellStart"/>
      <w:r w:rsidRPr="00611289">
        <w:rPr>
          <w:rFonts w:ascii="DejaVu Sans" w:hAnsi="DejaVu Sans" w:cs="DejaVu Sans"/>
          <w:color w:val="000000"/>
        </w:rPr>
        <w:t>eg</w:t>
      </w:r>
      <w:proofErr w:type="spellEnd"/>
      <w:r w:rsidRPr="00611289">
        <w:rPr>
          <w:rFonts w:ascii="DejaVu Sans" w:hAnsi="DejaVu Sans" w:cs="DejaVu Sans"/>
          <w:color w:val="000000"/>
        </w:rPr>
        <w:t xml:space="preserve"> not just another work with a similar title).</w:t>
      </w:r>
    </w:p>
    <w:p w:rsidR="004F5854" w:rsidRPr="00611289" w:rsidRDefault="004F5854" w:rsidP="004F5854">
      <w:pPr>
        <w:pBdr>
          <w:top w:val="nil"/>
          <w:left w:val="nil"/>
          <w:bottom w:val="nil"/>
          <w:right w:val="nil"/>
          <w:between w:val="nil"/>
        </w:pBdr>
        <w:spacing w:after="0"/>
        <w:rPr>
          <w:rFonts w:ascii="DejaVu Sans" w:hAnsi="DejaVu Sans" w:cs="DejaVu Sans"/>
        </w:rPr>
      </w:pPr>
    </w:p>
    <w:p w:rsidR="004F5854" w:rsidRPr="00611289" w:rsidRDefault="004F5854" w:rsidP="004F5854">
      <w:pPr>
        <w:pBdr>
          <w:top w:val="single" w:sz="4" w:space="1" w:color="000000"/>
          <w:left w:val="single" w:sz="4" w:space="1" w:color="000000"/>
          <w:bottom w:val="single" w:sz="4" w:space="1" w:color="000000"/>
          <w:right w:val="single" w:sz="4" w:space="1" w:color="000000"/>
          <w:between w:val="nil"/>
        </w:pBdr>
        <w:shd w:val="clear" w:color="auto" w:fill="C6D9F1" w:themeFill="text2" w:themeFillTint="33"/>
        <w:spacing w:after="0"/>
        <w:ind w:left="66" w:hanging="66"/>
        <w:rPr>
          <w:rFonts w:ascii="DejaVu Sans" w:hAnsi="DejaVu Sans" w:cs="DejaVu Sans"/>
        </w:rPr>
      </w:pPr>
      <w:r w:rsidRPr="00611289">
        <w:rPr>
          <w:rFonts w:ascii="DejaVu Sans" w:hAnsi="DejaVu Sans" w:cs="DejaVu Sans"/>
        </w:rPr>
        <w:t xml:space="preserve">For example: an institution provides a list on its website of places to get </w:t>
      </w:r>
      <w:proofErr w:type="gramStart"/>
      <w:r w:rsidRPr="00611289">
        <w:rPr>
          <w:rFonts w:ascii="DejaVu Sans" w:hAnsi="DejaVu Sans" w:cs="DejaVu Sans"/>
        </w:rPr>
        <w:t>openly-licensed</w:t>
      </w:r>
      <w:proofErr w:type="gramEnd"/>
      <w:r w:rsidRPr="00611289">
        <w:rPr>
          <w:rFonts w:ascii="DejaVu Sans" w:hAnsi="DejaVu Sans" w:cs="DejaVu Sans"/>
        </w:rPr>
        <w:t xml:space="preserve"> material that can be legally reused, which includes a link to a website </w:t>
      </w:r>
      <w:hyperlink r:id="rId14">
        <w:r w:rsidRPr="00611289">
          <w:rPr>
            <w:rFonts w:ascii="DejaVu Sans" w:hAnsi="DejaVu Sans" w:cs="DejaVu Sans"/>
          </w:rPr>
          <w:t>http://freemusic.net</w:t>
        </w:r>
      </w:hyperlink>
      <w:r w:rsidRPr="00611289">
        <w:rPr>
          <w:rFonts w:ascii="DejaVu Sans" w:hAnsi="DejaVu Sans" w:cs="DejaVu Sans"/>
        </w:rPr>
        <w:t xml:space="preserve">. This website </w:t>
      </w:r>
      <w:proofErr w:type="gramStart"/>
      <w:r w:rsidRPr="00611289">
        <w:rPr>
          <w:rFonts w:ascii="DejaVu Sans" w:hAnsi="DejaVu Sans" w:cs="DejaVu Sans"/>
        </w:rPr>
        <w:t>is taken to court and found to be providing infringing content</w:t>
      </w:r>
      <w:proofErr w:type="gramEnd"/>
      <w:r w:rsidRPr="00611289">
        <w:rPr>
          <w:rFonts w:ascii="DejaVu Sans" w:hAnsi="DejaVu Sans" w:cs="DejaVu Sans"/>
        </w:rPr>
        <w:t xml:space="preserve">. When a library staff member sees a news story about the court </w:t>
      </w:r>
      <w:proofErr w:type="gramStart"/>
      <w:r w:rsidRPr="00611289">
        <w:rPr>
          <w:rFonts w:ascii="DejaVu Sans" w:hAnsi="DejaVu Sans" w:cs="DejaVu Sans"/>
        </w:rPr>
        <w:t>case</w:t>
      </w:r>
      <w:proofErr w:type="gramEnd"/>
      <w:r w:rsidRPr="00611289">
        <w:rPr>
          <w:rFonts w:ascii="DejaVu Sans" w:hAnsi="DejaVu Sans" w:cs="DejaVu Sans"/>
        </w:rPr>
        <w:t xml:space="preserve"> they remove the link from the list.</w:t>
      </w:r>
    </w:p>
    <w:p w:rsidR="004F5854" w:rsidRDefault="004F5854" w:rsidP="004F5854">
      <w:pPr>
        <w:pBdr>
          <w:top w:val="nil"/>
          <w:left w:val="nil"/>
          <w:bottom w:val="nil"/>
          <w:right w:val="nil"/>
          <w:between w:val="nil"/>
        </w:pBdr>
        <w:spacing w:after="0"/>
        <w:rPr>
          <w:rFonts w:ascii="DejaVu Sans" w:hAnsi="DejaVu Sans" w:cs="DejaVu Sans"/>
          <w:b/>
        </w:rPr>
      </w:pPr>
    </w:p>
    <w:p w:rsidR="00A24BA5" w:rsidRPr="00611289" w:rsidRDefault="00A24BA5" w:rsidP="004F5854">
      <w:pPr>
        <w:pBdr>
          <w:top w:val="nil"/>
          <w:left w:val="nil"/>
          <w:bottom w:val="nil"/>
          <w:right w:val="nil"/>
          <w:between w:val="nil"/>
        </w:pBdr>
        <w:spacing w:after="0"/>
        <w:rPr>
          <w:rFonts w:ascii="DejaVu Sans" w:hAnsi="DejaVu Sans" w:cs="DejaVu Sans"/>
          <w:b/>
        </w:rPr>
      </w:pPr>
    </w:p>
    <w:p w:rsidR="004F5854" w:rsidRPr="00611289" w:rsidRDefault="004F5854" w:rsidP="00955354">
      <w:pPr>
        <w:numPr>
          <w:ilvl w:val="0"/>
          <w:numId w:val="11"/>
        </w:numPr>
        <w:pBdr>
          <w:top w:val="nil"/>
          <w:left w:val="nil"/>
          <w:bottom w:val="nil"/>
          <w:right w:val="nil"/>
          <w:between w:val="nil"/>
        </w:pBdr>
        <w:spacing w:after="120"/>
        <w:ind w:left="425" w:hanging="357"/>
        <w:rPr>
          <w:rFonts w:ascii="DejaVu Sans" w:hAnsi="DejaVu Sans" w:cs="DejaVu Sans"/>
          <w:b/>
        </w:rPr>
      </w:pPr>
      <w:r w:rsidRPr="00611289">
        <w:rPr>
          <w:rFonts w:ascii="DejaVu Sans" w:hAnsi="DejaVu Sans" w:cs="DejaVu Sans"/>
          <w:b/>
        </w:rPr>
        <w:t>Comply with any relevant industry codes</w:t>
      </w:r>
    </w:p>
    <w:p w:rsidR="004F5854" w:rsidRPr="00611289" w:rsidRDefault="004F5854" w:rsidP="00955354">
      <w:pPr>
        <w:numPr>
          <w:ilvl w:val="0"/>
          <w:numId w:val="2"/>
        </w:numPr>
        <w:tabs>
          <w:tab w:val="left" w:pos="1418"/>
        </w:tabs>
        <w:spacing w:after="120"/>
        <w:ind w:hanging="357"/>
        <w:rPr>
          <w:rFonts w:ascii="DejaVu Sans" w:hAnsi="DejaVu Sans" w:cs="DejaVu Sans"/>
        </w:rPr>
      </w:pPr>
      <w:r w:rsidRPr="00611289">
        <w:rPr>
          <w:rFonts w:ascii="DejaVu Sans" w:hAnsi="DejaVu Sans" w:cs="DejaVu Sans"/>
        </w:rPr>
        <w:t xml:space="preserve">This provision only applies to codes relating to: </w:t>
      </w:r>
    </w:p>
    <w:p w:rsidR="004F5854" w:rsidRPr="00611289" w:rsidRDefault="004F5854" w:rsidP="00955354">
      <w:pPr>
        <w:numPr>
          <w:ilvl w:val="1"/>
          <w:numId w:val="2"/>
        </w:numPr>
        <w:tabs>
          <w:tab w:val="left" w:pos="1418"/>
        </w:tabs>
        <w:spacing w:after="120"/>
        <w:ind w:hanging="357"/>
        <w:rPr>
          <w:rFonts w:ascii="DejaVu Sans" w:hAnsi="DejaVu Sans" w:cs="DejaVu Sans"/>
        </w:rPr>
      </w:pPr>
      <w:r w:rsidRPr="00611289">
        <w:rPr>
          <w:rFonts w:ascii="DejaVu Sans" w:hAnsi="DejaVu Sans" w:cs="DejaVu Sans"/>
        </w:rPr>
        <w:t>accommodating and not interfering with technical measures used to protect and identify copyright material; or</w:t>
      </w:r>
    </w:p>
    <w:p w:rsidR="004F5854" w:rsidRPr="00611289" w:rsidRDefault="004F5854" w:rsidP="00955354">
      <w:pPr>
        <w:numPr>
          <w:ilvl w:val="1"/>
          <w:numId w:val="2"/>
        </w:numPr>
        <w:spacing w:after="120"/>
        <w:ind w:hanging="357"/>
        <w:rPr>
          <w:rFonts w:ascii="DejaVu Sans" w:hAnsi="DejaVu Sans" w:cs="DejaVu Sans"/>
        </w:rPr>
      </w:pPr>
      <w:proofErr w:type="gramStart"/>
      <w:r w:rsidRPr="00611289">
        <w:rPr>
          <w:rFonts w:ascii="DejaVu Sans" w:hAnsi="DejaVu Sans" w:cs="DejaVu Sans"/>
        </w:rPr>
        <w:t>updating</w:t>
      </w:r>
      <w:proofErr w:type="gramEnd"/>
      <w:r w:rsidRPr="00611289">
        <w:rPr>
          <w:rFonts w:ascii="DejaVu Sans" w:hAnsi="DejaVu Sans" w:cs="DejaVu Sans"/>
        </w:rPr>
        <w:t xml:space="preserve"> cached material.</w:t>
      </w:r>
    </w:p>
    <w:p w:rsidR="004F5854" w:rsidRPr="00611289" w:rsidRDefault="004F5854" w:rsidP="00955354">
      <w:pPr>
        <w:numPr>
          <w:ilvl w:val="0"/>
          <w:numId w:val="2"/>
        </w:numPr>
        <w:tabs>
          <w:tab w:val="left" w:pos="1418"/>
        </w:tabs>
        <w:spacing w:after="120"/>
        <w:ind w:hanging="357"/>
        <w:rPr>
          <w:rFonts w:ascii="DejaVu Sans" w:hAnsi="DejaVu Sans" w:cs="DejaVu Sans"/>
        </w:rPr>
      </w:pPr>
      <w:r w:rsidRPr="00611289">
        <w:rPr>
          <w:rFonts w:ascii="DejaVu Sans" w:hAnsi="DejaVu Sans" w:cs="DejaVu Sans"/>
        </w:rPr>
        <w:t xml:space="preserve">At the time of writing this checklist, no qualified codes exist or </w:t>
      </w:r>
      <w:proofErr w:type="gramStart"/>
      <w:r w:rsidRPr="00611289">
        <w:rPr>
          <w:rFonts w:ascii="DejaVu Sans" w:hAnsi="DejaVu Sans" w:cs="DejaVu Sans"/>
        </w:rPr>
        <w:t>are planned</w:t>
      </w:r>
      <w:proofErr w:type="gramEnd"/>
      <w:r w:rsidRPr="00611289">
        <w:rPr>
          <w:rFonts w:ascii="DejaVu Sans" w:hAnsi="DejaVu Sans" w:cs="DejaVu Sans"/>
        </w:rPr>
        <w:t>.</w:t>
      </w:r>
    </w:p>
    <w:p w:rsidR="004F5854" w:rsidRDefault="004F5854" w:rsidP="004F5854">
      <w:pPr>
        <w:numPr>
          <w:ilvl w:val="0"/>
          <w:numId w:val="2"/>
        </w:numPr>
        <w:spacing w:after="0"/>
        <w:contextualSpacing/>
        <w:rPr>
          <w:rFonts w:ascii="DejaVu Sans" w:hAnsi="DejaVu Sans" w:cs="DejaVu Sans"/>
        </w:rPr>
      </w:pPr>
      <w:r w:rsidRPr="00611289">
        <w:rPr>
          <w:rFonts w:ascii="DejaVu Sans" w:hAnsi="DejaVu Sans" w:cs="DejaVu Sans"/>
        </w:rPr>
        <w:t>If in future libraries and archives enter into codes on these subjects with rights holders, it will be a requirement to comply with them to access the safe harbour.</w:t>
      </w:r>
    </w:p>
    <w:p w:rsidR="004F5854" w:rsidRDefault="004F5854">
      <w:pPr>
        <w:tabs>
          <w:tab w:val="left" w:pos="1418"/>
        </w:tabs>
        <w:spacing w:after="0"/>
        <w:rPr>
          <w:rFonts w:ascii="DejaVu Sans" w:hAnsi="DejaVu Sans" w:cs="DejaVu Sans"/>
        </w:rPr>
      </w:pPr>
    </w:p>
    <w:p w:rsidR="00F32881" w:rsidRDefault="00F32881">
      <w:pPr>
        <w:rPr>
          <w:rFonts w:ascii="DejaVu Sans" w:hAnsi="DejaVu Sans" w:cs="DejaVu Sans"/>
        </w:rPr>
      </w:pPr>
    </w:p>
    <w:p w:rsidR="00ED30EC" w:rsidRDefault="00ED30EC">
      <w:pPr>
        <w:rPr>
          <w:rFonts w:ascii="DejaVu Sans" w:hAnsi="DejaVu Sans" w:cs="DejaVu Sans"/>
        </w:rPr>
      </w:pPr>
    </w:p>
    <w:p w:rsidR="00ED30EC" w:rsidRDefault="00ED30EC">
      <w:pPr>
        <w:rPr>
          <w:rFonts w:ascii="DejaVu Sans" w:hAnsi="DejaVu Sans" w:cs="DejaVu Sans"/>
        </w:rPr>
      </w:pPr>
    </w:p>
    <w:p w:rsidR="00ED30EC" w:rsidRDefault="00ED30EC">
      <w:pPr>
        <w:rPr>
          <w:rFonts w:ascii="DejaVu Sans" w:hAnsi="DejaVu Sans" w:cs="DejaVu Sans"/>
        </w:rPr>
      </w:pPr>
    </w:p>
    <w:p w:rsidR="00ED30EC" w:rsidRDefault="00ED30EC">
      <w:pPr>
        <w:rPr>
          <w:rFonts w:ascii="DejaVu Sans" w:hAnsi="DejaVu Sans" w:cs="DejaVu Sans"/>
        </w:rPr>
      </w:pPr>
    </w:p>
    <w:p w:rsidR="00ED30EC" w:rsidRDefault="00ED30EC">
      <w:pPr>
        <w:rPr>
          <w:rFonts w:ascii="DejaVu Sans" w:hAnsi="DejaVu Sans" w:cs="DejaVu Sans"/>
        </w:rPr>
      </w:pPr>
    </w:p>
    <w:p w:rsidR="00ED30EC" w:rsidRDefault="00ED30EC">
      <w:pPr>
        <w:rPr>
          <w:rFonts w:ascii="DejaVu Sans" w:hAnsi="DejaVu Sans" w:cs="DejaVu Sans"/>
        </w:rPr>
      </w:pPr>
    </w:p>
    <w:p w:rsidR="00ED30EC" w:rsidRDefault="00ED30EC">
      <w:pPr>
        <w:rPr>
          <w:rFonts w:ascii="DejaVu Sans" w:hAnsi="DejaVu Sans" w:cs="DejaVu Sans"/>
        </w:rPr>
      </w:pPr>
    </w:p>
    <w:p w:rsidR="00ED30EC" w:rsidRDefault="00ED30EC">
      <w:pPr>
        <w:rPr>
          <w:rFonts w:ascii="DejaVu Sans" w:hAnsi="DejaVu Sans" w:cs="DejaVu Sans"/>
        </w:rPr>
      </w:pPr>
    </w:p>
    <w:p w:rsidR="00ED30EC" w:rsidRDefault="00ED30EC">
      <w:pPr>
        <w:rPr>
          <w:rFonts w:ascii="DejaVu Sans" w:hAnsi="DejaVu Sans" w:cs="DejaVu Sans"/>
        </w:rPr>
      </w:pPr>
    </w:p>
    <w:p w:rsidR="00ED30EC" w:rsidRDefault="00ED30EC">
      <w:pPr>
        <w:rPr>
          <w:rFonts w:ascii="DejaVu Sans" w:hAnsi="DejaVu Sans" w:cs="DejaVu Sans"/>
        </w:rPr>
      </w:pPr>
    </w:p>
    <w:p w:rsidR="00ED30EC" w:rsidRDefault="00ED30EC">
      <w:pPr>
        <w:rPr>
          <w:rFonts w:ascii="DejaVu Sans" w:hAnsi="DejaVu Sans" w:cs="DejaVu Sans"/>
        </w:rPr>
      </w:pPr>
    </w:p>
    <w:p w:rsidR="00ED30EC" w:rsidRDefault="00ED30EC">
      <w:pPr>
        <w:rPr>
          <w:rFonts w:ascii="DejaVu Sans" w:hAnsi="DejaVu Sans" w:cs="DejaVu Sans"/>
        </w:rPr>
      </w:pPr>
    </w:p>
    <w:p w:rsidR="00ED30EC" w:rsidRDefault="00ED30EC" w:rsidP="00ED30EC">
      <w:pPr>
        <w:pBdr>
          <w:top w:val="single" w:sz="4" w:space="1" w:color="auto"/>
          <w:left w:val="single" w:sz="4" w:space="4" w:color="auto"/>
          <w:bottom w:val="single" w:sz="4" w:space="1" w:color="auto"/>
          <w:right w:val="single" w:sz="4" w:space="4" w:color="auto"/>
        </w:pBdr>
        <w:shd w:val="clear" w:color="auto" w:fill="B8CCE4" w:themeFill="accent1" w:themeFillTint="66"/>
        <w:rPr>
          <w:rFonts w:ascii="DejaVu Sans" w:hAnsi="DejaVu Sans" w:cs="DejaVu Sans"/>
        </w:rPr>
      </w:pPr>
      <w:r>
        <w:rPr>
          <w:rFonts w:ascii="DejaVu Sans" w:hAnsi="DejaVu Sans" w:cs="DejaVu Sans"/>
        </w:rPr>
        <w:t xml:space="preserve">An electronic version of this checklist and the full Guide is available at </w:t>
      </w:r>
      <w:hyperlink r:id="rId15" w:history="1">
        <w:r w:rsidRPr="004D446E">
          <w:rPr>
            <w:rStyle w:val="Hyperlink"/>
            <w:rFonts w:ascii="DejaVu Sans" w:hAnsi="DejaVu Sans" w:cs="DejaVu Sans"/>
          </w:rPr>
          <w:t>http://libcopyright.org.au/content/resources</w:t>
        </w:r>
      </w:hyperlink>
      <w:r>
        <w:rPr>
          <w:rFonts w:ascii="DejaVu Sans" w:hAnsi="DejaVu Sans" w:cs="DejaVu Sans"/>
        </w:rPr>
        <w:t xml:space="preserve"> </w:t>
      </w:r>
    </w:p>
    <w:sectPr w:rsidR="00ED30EC" w:rsidSect="004F5854">
      <w:headerReference w:type="default" r:id="rId16"/>
      <w:footerReference w:type="default" r:id="rId17"/>
      <w:headerReference w:type="first" r:id="rId18"/>
      <w:footerReference w:type="first" r:id="rId19"/>
      <w:pgSz w:w="11906" w:h="16838"/>
      <w:pgMar w:top="1440" w:right="1440" w:bottom="426" w:left="1440" w:header="708" w:footer="292"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67E7" w:rsidRDefault="00D967E7" w:rsidP="009A78E8">
      <w:pPr>
        <w:spacing w:after="0" w:line="240" w:lineRule="auto"/>
      </w:pPr>
      <w:r>
        <w:separator/>
      </w:r>
    </w:p>
  </w:endnote>
  <w:endnote w:type="continuationSeparator" w:id="0">
    <w:p w:rsidR="00D967E7" w:rsidRDefault="00D967E7" w:rsidP="009A78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DejaVu Sans">
    <w:altName w:val="Arial"/>
    <w:charset w:val="00"/>
    <w:family w:val="swiss"/>
    <w:pitch w:val="variable"/>
    <w:sig w:usb0="E7002EFF" w:usb1="D200FDFF" w:usb2="0A24602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8E8" w:rsidRDefault="00955354" w:rsidP="009A78E8">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ind w:left="1134"/>
      <w:jc w:val="both"/>
    </w:pPr>
    <w:r>
      <w:rPr>
        <w:noProof/>
      </w:rPr>
      <w:drawing>
        <wp:anchor distT="0" distB="0" distL="114300" distR="114300" simplePos="0" relativeHeight="251660288" behindDoc="0" locked="0" layoutInCell="1" allowOverlap="1" wp14:anchorId="20F53BC3" wp14:editId="7B026C65">
          <wp:simplePos x="0" y="0"/>
          <wp:positionH relativeFrom="margin">
            <wp:posOffset>5088890</wp:posOffset>
          </wp:positionH>
          <wp:positionV relativeFrom="paragraph">
            <wp:posOffset>67310</wp:posOffset>
          </wp:positionV>
          <wp:extent cx="655955" cy="228600"/>
          <wp:effectExtent l="0" t="0" r="0" b="0"/>
          <wp:wrapNone/>
          <wp:docPr id="224" name="Picture 224"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955" cy="228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53A7A" w:rsidRPr="0040672B">
      <w:rPr>
        <w:rFonts w:asciiTheme="majorHAnsi" w:hAnsiTheme="majorHAnsi" w:cstheme="majorHAnsi"/>
        <w:b/>
        <w:noProof/>
      </w:rPr>
      <w:drawing>
        <wp:anchor distT="0" distB="0" distL="114300" distR="114300" simplePos="0" relativeHeight="251663360" behindDoc="0" locked="0" layoutInCell="1" allowOverlap="1" wp14:anchorId="4DF80242" wp14:editId="3E7B896D">
          <wp:simplePos x="0" y="0"/>
          <wp:positionH relativeFrom="column">
            <wp:posOffset>-437515</wp:posOffset>
          </wp:positionH>
          <wp:positionV relativeFrom="paragraph">
            <wp:posOffset>12065</wp:posOffset>
          </wp:positionV>
          <wp:extent cx="1752600" cy="323215"/>
          <wp:effectExtent l="0" t="0" r="0" b="635"/>
          <wp:wrapNone/>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CC.png"/>
                  <pic:cNvPicPr/>
                </pic:nvPicPr>
                <pic:blipFill>
                  <a:blip r:embed="rId2">
                    <a:extLst>
                      <a:ext uri="{28A0092B-C50C-407E-A947-70E740481C1C}">
                        <a14:useLocalDpi xmlns:a14="http://schemas.microsoft.com/office/drawing/2010/main" val="0"/>
                      </a:ext>
                    </a:extLst>
                  </a:blip>
                  <a:stretch>
                    <a:fillRect/>
                  </a:stretch>
                </pic:blipFill>
                <pic:spPr>
                  <a:xfrm>
                    <a:off x="0" y="0"/>
                    <a:ext cx="1752600" cy="32321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BBA" w:rsidRPr="009C5BBA" w:rsidRDefault="009C5BBA" w:rsidP="009C5BBA">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ind w:left="1134"/>
      <w:jc w:val="both"/>
    </w:pPr>
    <w:r>
      <w:rPr>
        <w:noProof/>
      </w:rPr>
      <w:drawing>
        <wp:anchor distT="0" distB="0" distL="114300" distR="114300" simplePos="0" relativeHeight="251666432" behindDoc="0" locked="0" layoutInCell="1" allowOverlap="1" wp14:anchorId="29C3144D" wp14:editId="3BEE94EE">
          <wp:simplePos x="0" y="0"/>
          <wp:positionH relativeFrom="margin">
            <wp:posOffset>-73660</wp:posOffset>
          </wp:positionH>
          <wp:positionV relativeFrom="paragraph">
            <wp:posOffset>83358</wp:posOffset>
          </wp:positionV>
          <wp:extent cx="655955" cy="228600"/>
          <wp:effectExtent l="0" t="0" r="0" b="0"/>
          <wp:wrapNone/>
          <wp:docPr id="226" name="Picture 226"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955" cy="228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34B5B">
      <w:rPr>
        <w:rFonts w:ascii="DejaVu Sans" w:hAnsi="DejaVu Sans" w:cs="DejaVu Sans"/>
        <w:sz w:val="20"/>
        <w:szCs w:val="20"/>
      </w:rPr>
      <w:t xml:space="preserve">This guide and all material contained in it are licensed under a </w:t>
    </w:r>
    <w:hyperlink r:id="rId2" w:history="1">
      <w:r w:rsidRPr="00034B5B">
        <w:rPr>
          <w:rStyle w:val="Hyperlink"/>
          <w:rFonts w:ascii="DejaVu Sans" w:hAnsi="DejaVu Sans" w:cs="DejaVu Sans"/>
          <w:sz w:val="20"/>
          <w:szCs w:val="20"/>
        </w:rPr>
        <w:t>Creative Commons Attribution 4.0 licence</w:t>
      </w:r>
    </w:hyperlink>
    <w:r w:rsidRPr="00034B5B">
      <w:rPr>
        <w:rFonts w:ascii="DejaVu Sans" w:hAnsi="DejaVu Sans" w:cs="DejaVu Sans"/>
        <w:sz w:val="20"/>
        <w:szCs w:val="20"/>
      </w:rPr>
      <w:t>. Please share, reproduce and adapt it, but attribute the Australian Library Copyright Committee as the or</w:t>
    </w:r>
    <w:r>
      <w:rPr>
        <w:rFonts w:ascii="DejaVu Sans" w:hAnsi="DejaVu Sans" w:cs="DejaVu Sans"/>
        <w:sz w:val="20"/>
        <w:szCs w:val="20"/>
      </w:rPr>
      <w:t>iginal source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67E7" w:rsidRDefault="00D967E7" w:rsidP="009A78E8">
      <w:pPr>
        <w:spacing w:after="0" w:line="240" w:lineRule="auto"/>
      </w:pPr>
      <w:r>
        <w:separator/>
      </w:r>
    </w:p>
  </w:footnote>
  <w:footnote w:type="continuationSeparator" w:id="0">
    <w:p w:rsidR="00D967E7" w:rsidRDefault="00D967E7" w:rsidP="009A78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8E8" w:rsidRDefault="00611289">
    <w:pPr>
      <w:pStyle w:val="Header"/>
    </w:pPr>
    <w:r>
      <w:rPr>
        <w:caps/>
        <w:noProof/>
        <w:color w:val="808080" w:themeColor="background1" w:themeShade="80"/>
        <w:sz w:val="20"/>
        <w:szCs w:val="20"/>
      </w:rPr>
      <mc:AlternateContent>
        <mc:Choice Requires="wpg">
          <w:drawing>
            <wp:anchor distT="0" distB="0" distL="114300" distR="114300" simplePos="0" relativeHeight="251651072" behindDoc="0" locked="0" layoutInCell="1" allowOverlap="1" wp14:anchorId="4211951C" wp14:editId="37923255">
              <wp:simplePos x="0" y="0"/>
              <wp:positionH relativeFrom="page">
                <wp:posOffset>5862320</wp:posOffset>
              </wp:positionH>
              <wp:positionV relativeFrom="page">
                <wp:posOffset>199390</wp:posOffset>
              </wp:positionV>
              <wp:extent cx="1700530" cy="1023620"/>
              <wp:effectExtent l="0" t="0" r="0" b="24130"/>
              <wp:wrapNone/>
              <wp:docPr id="2" name="Group 2"/>
              <wp:cNvGraphicFramePr/>
              <a:graphic xmlns:a="http://schemas.openxmlformats.org/drawingml/2006/main">
                <a:graphicData uri="http://schemas.microsoft.com/office/word/2010/wordprocessingGroup">
                  <wpg:wgp>
                    <wpg:cNvGrpSpPr/>
                    <wpg:grpSpPr>
                      <a:xfrm>
                        <a:off x="0" y="0"/>
                        <a:ext cx="1700530" cy="1023620"/>
                        <a:chOff x="0" y="0"/>
                        <a:chExt cx="1700784" cy="1024128"/>
                      </a:xfrm>
                    </wpg:grpSpPr>
                    <wpg:grpSp>
                      <wpg:cNvPr id="1" name="Group 3"/>
                      <wpg:cNvGrpSpPr/>
                      <wpg:grpSpPr>
                        <a:xfrm>
                          <a:off x="0" y="0"/>
                          <a:ext cx="1700784" cy="1024128"/>
                          <a:chOff x="0" y="0"/>
                          <a:chExt cx="1700784" cy="1024128"/>
                        </a:xfrm>
                      </wpg:grpSpPr>
                      <wps:wsp>
                        <wps:cNvPr id="14" name="Rectangle 4"/>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tangle 6"/>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8" name="Text Box 7"/>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A78E8" w:rsidRDefault="009A78E8" w:rsidP="009A78E8">
                            <w:pPr>
                              <w:pStyle w:val="Header"/>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28359D">
                              <w:rPr>
                                <w:noProof/>
                                <w:color w:val="FFFFFF" w:themeColor="background1"/>
                                <w:sz w:val="24"/>
                                <w:szCs w:val="24"/>
                              </w:rPr>
                              <w:t>3</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211951C" id="Group 2" o:spid="_x0000_s1026" style="position:absolute;margin-left:461.6pt;margin-top:15.7pt;width:133.9pt;height:80.6pt;z-index:251651072;mso-position-horizontal-relative:page;mso-position-vertical-relative:page;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">
              <v:group id="Group 3"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4"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" fillcolor="white [3212]" stroked="f" strokeweight="2pt">
                  <v:fill opacity="0"/>
                </v:rect>
                <v:shape id="Rectangle 12" o:spid="_x0000_s1029"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" path="m,l1462822,r,1014481l638269,407899,,xe" fillcolor="#4f81bd [3204]" stroked="f" strokeweight="2pt">
                  <v:path arrowok="t" o:connecttype="custom" o:connectlocs="0,0;1463040,0;1463040,1014984;638364,408101;0,0" o:connectangles="0,0,0,0,0"/>
                </v:shape>
                <v:rect id="Rectangle 6" o:spid="_x0000_s1030"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" strokecolor="white [3212]" strokeweight="2pt">
                  <v:fill r:id="rId2" o:title="" recolor="t" rotate="t" type="frame"/>
                </v:rect>
              </v:group>
              <v:shapetype id="_x0000_t202" coordsize="21600,21600" o:spt="202" path="m,l,21600r21600,l21600,xe">
                <v:stroke joinstyle="miter"/>
                <v:path gradientshapeok="t" o:connecttype="rect"/>
              </v:shapetype>
              <v:shape id="Text Box 7" o:spid="_x0000_s1031"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" filled="f" stroked="f" strokeweight=".5pt">
                <v:textbox inset=",7.2pt,,7.2pt">
                  <w:txbxContent>
                    <w:p w:rsidR="009A78E8" w:rsidRDefault="009A78E8" w:rsidP="009A78E8">
                      <w:pPr>
                        <w:pStyle w:val="Header"/>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28359D">
                        <w:rPr>
                          <w:noProof/>
                          <w:color w:val="FFFFFF" w:themeColor="background1"/>
                          <w:sz w:val="24"/>
                          <w:szCs w:val="24"/>
                        </w:rPr>
                        <w:t>3</w:t>
                      </w:r>
                      <w:r>
                        <w:rPr>
                          <w:noProof/>
                          <w:color w:val="FFFFFF" w:themeColor="background1"/>
                          <w:sz w:val="24"/>
                          <w:szCs w:val="24"/>
                        </w:rPr>
                        <w:fldChar w:fldCharType="end"/>
                      </w:r>
                    </w:p>
                  </w:txbxContent>
                </v:textbox>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BBA" w:rsidRDefault="009C5BBA">
    <w:pPr>
      <w:pStyle w:val="Header"/>
    </w:pPr>
    <w:r w:rsidRPr="009C5BBA">
      <w:rPr>
        <w:noProof/>
      </w:rPr>
      <mc:AlternateContent>
        <mc:Choice Requires="wpg">
          <w:drawing>
            <wp:anchor distT="0" distB="0" distL="114300" distR="114300" simplePos="0" relativeHeight="251654144" behindDoc="0" locked="0" layoutInCell="1" allowOverlap="1" wp14:anchorId="4CFAA2BD" wp14:editId="46420F91">
              <wp:simplePos x="0" y="0"/>
              <wp:positionH relativeFrom="page">
                <wp:posOffset>5881370</wp:posOffset>
              </wp:positionH>
              <wp:positionV relativeFrom="page">
                <wp:posOffset>207645</wp:posOffset>
              </wp:positionV>
              <wp:extent cx="1700530" cy="1023620"/>
              <wp:effectExtent l="0" t="0" r="0" b="24130"/>
              <wp:wrapNone/>
              <wp:docPr id="15" name="Group 15"/>
              <wp:cNvGraphicFramePr/>
              <a:graphic xmlns:a="http://schemas.openxmlformats.org/drawingml/2006/main">
                <a:graphicData uri="http://schemas.microsoft.com/office/word/2010/wordprocessingGroup">
                  <wpg:wgp>
                    <wpg:cNvGrpSpPr/>
                    <wpg:grpSpPr>
                      <a:xfrm>
                        <a:off x="0" y="0"/>
                        <a:ext cx="1700530" cy="1023620"/>
                        <a:chOff x="0" y="0"/>
                        <a:chExt cx="1700784" cy="1024128"/>
                      </a:xfrm>
                    </wpg:grpSpPr>
                    <wpg:grpSp>
                      <wpg:cNvPr id="28" name="Group 17"/>
                      <wpg:cNvGrpSpPr/>
                      <wpg:grpSpPr>
                        <a:xfrm>
                          <a:off x="0" y="0"/>
                          <a:ext cx="1700784" cy="1024128"/>
                          <a:chOff x="0" y="0"/>
                          <a:chExt cx="1700784" cy="1024128"/>
                        </a:xfrm>
                      </wpg:grpSpPr>
                      <wps:wsp>
                        <wps:cNvPr id="29" name="Rectangle 18"/>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Rectangle 20"/>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4" name="Text Box 21"/>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C5BBA" w:rsidRDefault="009C5BBA" w:rsidP="009C5BBA">
                            <w:pPr>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28359D">
                              <w:rPr>
                                <w:noProof/>
                                <w:color w:val="FFFFFF" w:themeColor="background1"/>
                                <w:sz w:val="24"/>
                                <w:szCs w:val="24"/>
                              </w:rPr>
                              <w:t>1</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CFAA2BD" id="Group 15" o:spid="_x0000_s1032" style="position:absolute;margin-left:463.1pt;margin-top:16.35pt;width:133.9pt;height:80.6pt;z-index:251654144;mso-position-horizontal-relative:page;mso-position-vertical-relative:page;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">
              <v:group id="Group 17" o:spid="_x0000_s1033"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rect id="Rectangle 18" o:spid="_x0000_s1034"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" fillcolor="white [3212]" stroked="f" strokeweight="2pt">
                  <v:fill opacity="0"/>
                </v:rect>
                <v:shape id="Rectangle 12" o:spid="_x0000_s1035"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" path="m,l1462822,r,1014481l638269,407899,,xe" fillcolor="#4f81bd [3204]" stroked="f" strokeweight="2pt">
                  <v:path arrowok="t" o:connecttype="custom" o:connectlocs="0,0;1463040,0;1463040,1014984;638364,408101;0,0" o:connectangles="0,0,0,0,0"/>
                </v:shape>
                <v:rect id="Rectangle 20" o:spid="_x0000_s1036"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" strokecolor="white [3212]" strokeweight="2pt">
                  <v:fill r:id="rId2" o:title="" recolor="t" rotate="t" type="frame"/>
                </v:rect>
              </v:group>
              <v:shapetype id="_x0000_t202" coordsize="21600,21600" o:spt="202" path="m,l,21600r21600,l21600,xe">
                <v:stroke joinstyle="miter"/>
                <v:path gradientshapeok="t" o:connecttype="rect"/>
              </v:shapetype>
              <v:shape id="Text Box 21" o:spid="_x0000_s1037"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" filled="f" stroked="f" strokeweight=".5pt">
                <v:textbox inset=",7.2pt,,7.2pt">
                  <w:txbxContent>
                    <w:p w:rsidR="009C5BBA" w:rsidRDefault="009C5BBA" w:rsidP="009C5BBA">
                      <w:pPr>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28359D">
                        <w:rPr>
                          <w:noProof/>
                          <w:color w:val="FFFFFF" w:themeColor="background1"/>
                          <w:sz w:val="24"/>
                          <w:szCs w:val="24"/>
                        </w:rPr>
                        <w:t>1</w:t>
                      </w:r>
                      <w:r>
                        <w:rPr>
                          <w:noProof/>
                          <w:color w:val="FFFFFF" w:themeColor="background1"/>
                          <w:sz w:val="24"/>
                          <w:szCs w:val="24"/>
                        </w:rPr>
                        <w:fldChar w:fldCharType="end"/>
                      </w:r>
                    </w:p>
                  </w:txbxContent>
                </v:textbox>
              </v:shape>
              <w10:wrap anchorx="page" anchory="page"/>
            </v:group>
          </w:pict>
        </mc:Fallback>
      </mc:AlternateContent>
    </w:r>
    <w:r w:rsidRPr="009C5BBA">
      <w:rPr>
        <w:noProof/>
      </w:rPr>
      <w:drawing>
        <wp:anchor distT="0" distB="0" distL="114300" distR="114300" simplePos="0" relativeHeight="251657216" behindDoc="0" locked="0" layoutInCell="1" allowOverlap="1" wp14:anchorId="37403425" wp14:editId="351D44C9">
          <wp:simplePos x="0" y="0"/>
          <wp:positionH relativeFrom="column">
            <wp:posOffset>-120650</wp:posOffset>
          </wp:positionH>
          <wp:positionV relativeFrom="paragraph">
            <wp:posOffset>-176530</wp:posOffset>
          </wp:positionV>
          <wp:extent cx="2581275" cy="476250"/>
          <wp:effectExtent l="0" t="0" r="9525" b="0"/>
          <wp:wrapNone/>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CC.png"/>
                  <pic:cNvPicPr/>
                </pic:nvPicPr>
                <pic:blipFill>
                  <a:blip r:embed="rId3">
                    <a:extLst>
                      <a:ext uri="{28A0092B-C50C-407E-A947-70E740481C1C}">
                        <a14:useLocalDpi xmlns:a14="http://schemas.microsoft.com/office/drawing/2010/main" val="0"/>
                      </a:ext>
                    </a:extLst>
                  </a:blip>
                  <a:stretch>
                    <a:fillRect/>
                  </a:stretch>
                </pic:blipFill>
                <pic:spPr>
                  <a:xfrm>
                    <a:off x="0" y="0"/>
                    <a:ext cx="2581275" cy="4762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3F7D"/>
    <w:multiLevelType w:val="multilevel"/>
    <w:tmpl w:val="DC566D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A7D09B9"/>
    <w:multiLevelType w:val="multilevel"/>
    <w:tmpl w:val="81B6821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C762F2E"/>
    <w:multiLevelType w:val="multilevel"/>
    <w:tmpl w:val="52A4BB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3" w15:restartNumberingAfterBreak="0">
    <w:nsid w:val="2EFD64C1"/>
    <w:multiLevelType w:val="multilevel"/>
    <w:tmpl w:val="18ACFF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AA87472"/>
    <w:multiLevelType w:val="multilevel"/>
    <w:tmpl w:val="22AA27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5" w15:restartNumberingAfterBreak="0">
    <w:nsid w:val="45E93620"/>
    <w:multiLevelType w:val="multilevel"/>
    <w:tmpl w:val="E97CD474"/>
    <w:lvl w:ilvl="0">
      <w:start w:val="1"/>
      <w:numFmt w:val="upperLetter"/>
      <w:lvlText w:val="%1."/>
      <w:lvlJc w:val="left"/>
      <w:pPr>
        <w:ind w:left="720" w:hanging="360"/>
      </w:pPr>
      <w:rPr>
        <w:rFonts w:ascii="Noto Sans Symbols" w:eastAsia="Noto Sans Symbols" w:hAnsi="Noto Sans Symbols" w:cs="Noto Sans Symbols"/>
        <w:b/>
        <w:sz w:val="24"/>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6" w15:restartNumberingAfterBreak="0">
    <w:nsid w:val="51945F64"/>
    <w:multiLevelType w:val="multilevel"/>
    <w:tmpl w:val="82E28E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7" w15:restartNumberingAfterBreak="0">
    <w:nsid w:val="52ED1ADD"/>
    <w:multiLevelType w:val="multilevel"/>
    <w:tmpl w:val="A80C6D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89B0B5B"/>
    <w:multiLevelType w:val="multilevel"/>
    <w:tmpl w:val="79366F36"/>
    <w:lvl w:ilvl="0">
      <w:start w:val="1"/>
      <w:numFmt w:val="decimal"/>
      <w:lvlText w:val="%1."/>
      <w:lvlJc w:val="left"/>
      <w:pPr>
        <w:ind w:left="720" w:hanging="360"/>
      </w:pPr>
      <w:rPr>
        <w:rFonts w:ascii="Noto Sans Symbols" w:eastAsia="Noto Sans Symbols" w:hAnsi="Noto Sans Symbols" w:cs="Noto Sans Symbols"/>
        <w:sz w:val="24"/>
      </w:rPr>
    </w:lvl>
    <w:lvl w:ilvl="1">
      <w:start w:val="1"/>
      <w:numFmt w:val="bullet"/>
      <w:lvlText w:val="○"/>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9" w15:restartNumberingAfterBreak="0">
    <w:nsid w:val="60FB3688"/>
    <w:multiLevelType w:val="multilevel"/>
    <w:tmpl w:val="0082F5BC"/>
    <w:lvl w:ilvl="0">
      <w:start w:val="1"/>
      <w:numFmt w:val="decimal"/>
      <w:lvlText w:val="%1."/>
      <w:lvlJc w:val="left"/>
      <w:pPr>
        <w:ind w:left="720" w:hanging="360"/>
      </w:pPr>
      <w:rPr>
        <w:rFonts w:ascii="Noto Sans Symbols" w:eastAsia="Noto Sans Symbols" w:hAnsi="Noto Sans Symbols" w:cs="Noto Sans Symbols"/>
        <w:sz w:val="24"/>
      </w:rPr>
    </w:lvl>
    <w:lvl w:ilvl="1">
      <w:start w:val="1"/>
      <w:numFmt w:val="bullet"/>
      <w:lvlText w:val="○"/>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10" w15:restartNumberingAfterBreak="0">
    <w:nsid w:val="60FC015A"/>
    <w:multiLevelType w:val="multilevel"/>
    <w:tmpl w:val="07465EF4"/>
    <w:lvl w:ilvl="0">
      <w:start w:val="1"/>
      <w:numFmt w:val="decimal"/>
      <w:lvlText w:val="%1."/>
      <w:lvlJc w:val="left"/>
      <w:pPr>
        <w:ind w:left="720" w:hanging="360"/>
      </w:pPr>
      <w:rPr>
        <w:rFonts w:ascii="Noto Sans Symbols" w:eastAsia="Noto Sans Symbols" w:hAnsi="Noto Sans Symbols" w:cs="Noto Sans Symbols"/>
        <w:sz w:val="22"/>
      </w:rPr>
    </w:lvl>
    <w:lvl w:ilvl="1">
      <w:start w:val="1"/>
      <w:numFmt w:val="bullet"/>
      <w:lvlText w:val="○"/>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11" w15:restartNumberingAfterBreak="0">
    <w:nsid w:val="62E1288C"/>
    <w:multiLevelType w:val="multilevel"/>
    <w:tmpl w:val="5BA8BF16"/>
    <w:lvl w:ilvl="0">
      <w:start w:val="1"/>
      <w:numFmt w:val="lowerLetter"/>
      <w:lvlText w:val="%1)"/>
      <w:lvlJc w:val="left"/>
      <w:pPr>
        <w:ind w:left="770" w:hanging="360"/>
      </w:pPr>
    </w:lvl>
    <w:lvl w:ilvl="1">
      <w:start w:val="1"/>
      <w:numFmt w:val="lowerLetter"/>
      <w:lvlText w:val="%2."/>
      <w:lvlJc w:val="left"/>
      <w:pPr>
        <w:ind w:left="1490" w:hanging="360"/>
      </w:pPr>
    </w:lvl>
    <w:lvl w:ilvl="2">
      <w:start w:val="1"/>
      <w:numFmt w:val="lowerRoman"/>
      <w:lvlText w:val="%3."/>
      <w:lvlJc w:val="right"/>
      <w:pPr>
        <w:ind w:left="2210" w:hanging="180"/>
      </w:pPr>
    </w:lvl>
    <w:lvl w:ilvl="3">
      <w:start w:val="1"/>
      <w:numFmt w:val="decimal"/>
      <w:lvlText w:val="%4."/>
      <w:lvlJc w:val="left"/>
      <w:pPr>
        <w:ind w:left="2930" w:hanging="360"/>
      </w:pPr>
    </w:lvl>
    <w:lvl w:ilvl="4">
      <w:start w:val="1"/>
      <w:numFmt w:val="lowerLetter"/>
      <w:lvlText w:val="%5."/>
      <w:lvlJc w:val="left"/>
      <w:pPr>
        <w:ind w:left="3650" w:hanging="360"/>
      </w:pPr>
    </w:lvl>
    <w:lvl w:ilvl="5">
      <w:start w:val="1"/>
      <w:numFmt w:val="lowerRoman"/>
      <w:lvlText w:val="%6."/>
      <w:lvlJc w:val="right"/>
      <w:pPr>
        <w:ind w:left="4370" w:hanging="180"/>
      </w:pPr>
    </w:lvl>
    <w:lvl w:ilvl="6">
      <w:start w:val="1"/>
      <w:numFmt w:val="decimal"/>
      <w:lvlText w:val="%7."/>
      <w:lvlJc w:val="left"/>
      <w:pPr>
        <w:ind w:left="5090" w:hanging="360"/>
      </w:pPr>
    </w:lvl>
    <w:lvl w:ilvl="7">
      <w:start w:val="1"/>
      <w:numFmt w:val="lowerLetter"/>
      <w:lvlText w:val="%8."/>
      <w:lvlJc w:val="left"/>
      <w:pPr>
        <w:ind w:left="5810" w:hanging="360"/>
      </w:pPr>
    </w:lvl>
    <w:lvl w:ilvl="8">
      <w:start w:val="1"/>
      <w:numFmt w:val="lowerRoman"/>
      <w:lvlText w:val="%9."/>
      <w:lvlJc w:val="right"/>
      <w:pPr>
        <w:ind w:left="6530" w:hanging="180"/>
      </w:pPr>
    </w:lvl>
  </w:abstractNum>
  <w:abstractNum w:abstractNumId="12" w15:restartNumberingAfterBreak="0">
    <w:nsid w:val="641A13B4"/>
    <w:multiLevelType w:val="multilevel"/>
    <w:tmpl w:val="357409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13" w15:restartNumberingAfterBreak="0">
    <w:nsid w:val="645A2F83"/>
    <w:multiLevelType w:val="multilevel"/>
    <w:tmpl w:val="01520A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7A6A04DD"/>
    <w:multiLevelType w:val="hybridMultilevel"/>
    <w:tmpl w:val="76FC0C4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8"/>
  </w:num>
  <w:num w:numId="2">
    <w:abstractNumId w:val="7"/>
  </w:num>
  <w:num w:numId="3">
    <w:abstractNumId w:val="12"/>
  </w:num>
  <w:num w:numId="4">
    <w:abstractNumId w:val="2"/>
  </w:num>
  <w:num w:numId="5">
    <w:abstractNumId w:val="6"/>
  </w:num>
  <w:num w:numId="6">
    <w:abstractNumId w:val="4"/>
  </w:num>
  <w:num w:numId="7">
    <w:abstractNumId w:val="13"/>
  </w:num>
  <w:num w:numId="8">
    <w:abstractNumId w:val="11"/>
  </w:num>
  <w:num w:numId="9">
    <w:abstractNumId w:val="3"/>
  </w:num>
  <w:num w:numId="10">
    <w:abstractNumId w:val="5"/>
  </w:num>
  <w:num w:numId="11">
    <w:abstractNumId w:val="9"/>
  </w:num>
  <w:num w:numId="12">
    <w:abstractNumId w:val="14"/>
  </w:num>
  <w:num w:numId="13">
    <w:abstractNumId w:val="10"/>
  </w:num>
  <w:num w:numId="14">
    <w:abstractNumId w:val="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07B"/>
    <w:rsid w:val="00130751"/>
    <w:rsid w:val="0016307B"/>
    <w:rsid w:val="0028359D"/>
    <w:rsid w:val="00353A7A"/>
    <w:rsid w:val="0040672B"/>
    <w:rsid w:val="004F5854"/>
    <w:rsid w:val="005762ED"/>
    <w:rsid w:val="00611289"/>
    <w:rsid w:val="00667073"/>
    <w:rsid w:val="00686D89"/>
    <w:rsid w:val="00955354"/>
    <w:rsid w:val="00967B0E"/>
    <w:rsid w:val="009A78E8"/>
    <w:rsid w:val="009C5BBA"/>
    <w:rsid w:val="00A24BA5"/>
    <w:rsid w:val="00D57DBF"/>
    <w:rsid w:val="00D967E7"/>
    <w:rsid w:val="00E06930"/>
    <w:rsid w:val="00ED30EC"/>
    <w:rsid w:val="00F32881"/>
    <w:rsid w:val="00F86E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7357570"/>
  <w15:docId w15:val="{6C829A10-ED14-4A6D-8B3D-3DB683530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9A78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78E8"/>
  </w:style>
  <w:style w:type="paragraph" w:styleId="Footer">
    <w:name w:val="footer"/>
    <w:basedOn w:val="Normal"/>
    <w:link w:val="FooterChar"/>
    <w:uiPriority w:val="99"/>
    <w:unhideWhenUsed/>
    <w:rsid w:val="009A78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78E8"/>
  </w:style>
  <w:style w:type="character" w:styleId="Hyperlink">
    <w:name w:val="Hyperlink"/>
    <w:basedOn w:val="DefaultParagraphFont"/>
    <w:uiPriority w:val="99"/>
    <w:unhideWhenUsed/>
    <w:rsid w:val="009A78E8"/>
    <w:rPr>
      <w:color w:val="0000FF" w:themeColor="hyperlink"/>
      <w:u w:val="single"/>
    </w:rPr>
  </w:style>
  <w:style w:type="paragraph" w:styleId="ListParagraph">
    <w:name w:val="List Paragraph"/>
    <w:basedOn w:val="Normal"/>
    <w:uiPriority w:val="34"/>
    <w:qFormat/>
    <w:rsid w:val="00D57D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docs.google.com/document/d/1clhi17oBH-lNnKYgMAYYBPoHpRBchgdpHZC6dGWnnMg/edit?usp=sharing" TargetMode="External"/><Relationship Id="rId13" Type="http://schemas.openxmlformats.org/officeDocument/2006/relationships/hyperlink" Target="https://docs.google.com/document/d/1pV3ATbgqsf5bvF8UbhLVfe9-oheAxDwx-4mWd3TX6HI/edit?usp=sharing"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ocs.google.com/document/d/1pV3ATbgqsf5bvF8UbhLVfe9-oheAxDwx-4mWd3TX6HI/edit?usp=sharin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xample.com.au" TargetMode="External"/><Relationship Id="rId5" Type="http://schemas.openxmlformats.org/officeDocument/2006/relationships/webSettings" Target="webSettings.xml"/><Relationship Id="rId15" Type="http://schemas.openxmlformats.org/officeDocument/2006/relationships/hyperlink" Target="http://libcopyright.org.au/content/resources" TargetMode="External"/><Relationship Id="rId10" Type="http://schemas.openxmlformats.org/officeDocument/2006/relationships/hyperlink" Target="http://example.com.a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docs.google.com/document/d/1clhi17oBH-lNnKYgMAYYBPoHpRBchgdpHZC6dGWnnMg/edit?usp=sharing" TargetMode="External"/><Relationship Id="rId14" Type="http://schemas.openxmlformats.org/officeDocument/2006/relationships/hyperlink" Target="http://freemusic.net"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4.0"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3B653E-C9B3-41FA-84A5-A3C9445F0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1102</Words>
  <Characters>6286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Coates</dc:creator>
  <cp:lastModifiedBy>Jessica Coates</cp:lastModifiedBy>
  <cp:revision>5</cp:revision>
  <cp:lastPrinted>2018-10-09T00:34:00Z</cp:lastPrinted>
  <dcterms:created xsi:type="dcterms:W3CDTF">2018-10-09T00:48:00Z</dcterms:created>
  <dcterms:modified xsi:type="dcterms:W3CDTF">2018-10-09T01:33:00Z</dcterms:modified>
</cp:coreProperties>
</file>